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entelstinklelis"/>
        <w:tblW w:w="9090" w:type="dxa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614"/>
        <w:gridCol w:w="32"/>
        <w:gridCol w:w="2711"/>
        <w:gridCol w:w="2493"/>
        <w:gridCol w:w="529"/>
        <w:gridCol w:w="2711"/>
      </w:tblGrid>
      <w:tr w:rsidR="00EE2844" w:rsidRPr="00A378B5" w:rsidTr="00275FF3">
        <w:tc>
          <w:tcPr>
            <w:tcW w:w="9090" w:type="dxa"/>
            <w:gridSpan w:val="6"/>
            <w:tcBorders>
              <w:top w:val="nil"/>
              <w:left w:val="nil"/>
              <w:right w:val="nil"/>
            </w:tcBorders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b/>
                <w:spacing w:val="-2"/>
                <w:lang w:val="en-US"/>
              </w:rPr>
            </w:pPr>
            <w:r w:rsidRPr="00A378B5">
              <w:rPr>
                <w:rFonts w:ascii="Arial" w:hAnsi="Arial"/>
                <w:b/>
                <w:spacing w:val="-2"/>
                <w:sz w:val="24"/>
                <w:lang w:val="en-US"/>
              </w:rPr>
              <w:t>July 1, Wednesday</w:t>
            </w:r>
          </w:p>
        </w:tc>
      </w:tr>
      <w:tr w:rsidR="00EE2844" w:rsidRPr="00A378B5" w:rsidTr="00275FF3">
        <w:tc>
          <w:tcPr>
            <w:tcW w:w="614" w:type="dxa"/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b/>
                <w:spacing w:val="-2"/>
                <w:lang w:val="en-US"/>
              </w:rPr>
            </w:pPr>
            <w:r w:rsidRPr="00A378B5">
              <w:rPr>
                <w:rFonts w:ascii="Arial" w:hAnsi="Arial"/>
                <w:b/>
                <w:spacing w:val="-2"/>
                <w:lang w:val="en-US"/>
              </w:rPr>
              <w:t>11.00</w:t>
            </w:r>
          </w:p>
        </w:tc>
        <w:tc>
          <w:tcPr>
            <w:tcW w:w="8476" w:type="dxa"/>
            <w:gridSpan w:val="5"/>
            <w:shd w:val="clear" w:color="auto" w:fill="F2F2F2" w:themeFill="background1" w:themeFillShade="F2"/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b/>
                <w:spacing w:val="-2"/>
                <w:lang w:val="en-US"/>
              </w:rPr>
            </w:pPr>
            <w:r w:rsidRPr="00A378B5">
              <w:rPr>
                <w:rFonts w:ascii="Arial" w:hAnsi="Arial"/>
                <w:b/>
                <w:bCs/>
                <w:spacing w:val="-2"/>
                <w:lang w:val="en-US"/>
              </w:rPr>
              <w:t>Registration</w:t>
            </w:r>
            <w:r w:rsidR="0002512B">
              <w:rPr>
                <w:rFonts w:ascii="Arial" w:hAnsi="Arial"/>
                <w:b/>
                <w:bCs/>
                <w:spacing w:val="-2"/>
                <w:lang w:val="en-US"/>
              </w:rPr>
              <w:t xml:space="preserve"> (Building III Foyer)</w:t>
            </w:r>
          </w:p>
        </w:tc>
      </w:tr>
      <w:tr w:rsidR="0002512B" w:rsidRPr="00A378B5" w:rsidTr="00275FF3">
        <w:tc>
          <w:tcPr>
            <w:tcW w:w="614" w:type="dxa"/>
            <w:shd w:val="clear" w:color="auto" w:fill="auto"/>
          </w:tcPr>
          <w:p w:rsidR="0002512B" w:rsidRPr="00A378B5" w:rsidRDefault="0002512B" w:rsidP="000A37B0">
            <w:pPr>
              <w:spacing w:before="20" w:after="20"/>
              <w:rPr>
                <w:rFonts w:ascii="Arial" w:hAnsi="Arial"/>
                <w:b/>
                <w:spacing w:val="-2"/>
                <w:lang w:val="en-US"/>
              </w:rPr>
            </w:pPr>
          </w:p>
        </w:tc>
        <w:tc>
          <w:tcPr>
            <w:tcW w:w="8476" w:type="dxa"/>
            <w:gridSpan w:val="5"/>
            <w:shd w:val="clear" w:color="auto" w:fill="auto"/>
          </w:tcPr>
          <w:p w:rsidR="0002512B" w:rsidRPr="00A378B5" w:rsidRDefault="0002512B" w:rsidP="000A37B0">
            <w:pPr>
              <w:spacing w:before="20" w:after="20"/>
              <w:rPr>
                <w:rFonts w:ascii="Arial" w:hAnsi="Arial"/>
                <w:b/>
                <w:bCs/>
                <w:spacing w:val="-2"/>
                <w:lang w:val="en-US"/>
              </w:rPr>
            </w:pP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To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enter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the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Parliament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 Buildings 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please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have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your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passport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or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 ID 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card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with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hd w:val="clear" w:color="auto" w:fill="FFFFFF"/>
              </w:rPr>
              <w:t>you</w:t>
            </w:r>
            <w:proofErr w:type="spellEnd"/>
            <w:r>
              <w:rPr>
                <w:rFonts w:ascii="Verdana" w:hAnsi="Verdana"/>
                <w:color w:val="000000"/>
                <w:shd w:val="clear" w:color="auto" w:fill="FFFFFF"/>
              </w:rPr>
              <w:t>.</w:t>
            </w:r>
          </w:p>
        </w:tc>
      </w:tr>
      <w:tr w:rsidR="00EE2844" w:rsidRPr="00A378B5" w:rsidTr="00275FF3">
        <w:tc>
          <w:tcPr>
            <w:tcW w:w="614" w:type="dxa"/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b/>
                <w:spacing w:val="-2"/>
                <w:lang w:val="en-US"/>
              </w:rPr>
            </w:pPr>
            <w:r w:rsidRPr="00A378B5">
              <w:rPr>
                <w:rFonts w:ascii="Arial" w:hAnsi="Arial"/>
                <w:b/>
                <w:spacing w:val="-2"/>
                <w:lang w:val="en-US"/>
              </w:rPr>
              <w:t>12.00</w:t>
            </w:r>
          </w:p>
        </w:tc>
        <w:tc>
          <w:tcPr>
            <w:tcW w:w="8476" w:type="dxa"/>
            <w:gridSpan w:val="5"/>
            <w:shd w:val="clear" w:color="auto" w:fill="F2F2F2" w:themeFill="background1" w:themeFillShade="F2"/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b/>
                <w:spacing w:val="-2"/>
                <w:lang w:val="en-US"/>
              </w:rPr>
            </w:pPr>
            <w:r w:rsidRPr="00A378B5">
              <w:rPr>
                <w:rFonts w:ascii="Arial" w:hAnsi="Arial"/>
                <w:b/>
                <w:bCs/>
                <w:spacing w:val="-2"/>
                <w:lang w:val="en-US"/>
              </w:rPr>
              <w:t>Guided tour in the Parliament (</w:t>
            </w:r>
            <w:proofErr w:type="spellStart"/>
            <w:r w:rsidRPr="00A378B5">
              <w:rPr>
                <w:rFonts w:ascii="Arial" w:hAnsi="Arial"/>
                <w:b/>
                <w:bCs/>
                <w:spacing w:val="-2"/>
                <w:lang w:val="en-US"/>
              </w:rPr>
              <w:t>Seimas</w:t>
            </w:r>
            <w:proofErr w:type="spellEnd"/>
            <w:r w:rsidRPr="00A378B5">
              <w:rPr>
                <w:rFonts w:ascii="Arial" w:hAnsi="Arial"/>
                <w:b/>
                <w:bCs/>
                <w:spacing w:val="-2"/>
                <w:lang w:val="en-US"/>
              </w:rPr>
              <w:t>)</w:t>
            </w:r>
          </w:p>
        </w:tc>
      </w:tr>
      <w:tr w:rsidR="00EE2844" w:rsidRPr="00A378B5" w:rsidTr="00275FF3">
        <w:tc>
          <w:tcPr>
            <w:tcW w:w="614" w:type="dxa"/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b/>
                <w:spacing w:val="-2"/>
                <w:lang w:val="en-US"/>
              </w:rPr>
            </w:pPr>
            <w:r w:rsidRPr="00A378B5">
              <w:rPr>
                <w:rFonts w:ascii="Arial" w:hAnsi="Arial"/>
                <w:b/>
                <w:spacing w:val="-2"/>
                <w:lang w:val="en-US"/>
              </w:rPr>
              <w:t>13.00</w:t>
            </w:r>
          </w:p>
        </w:tc>
        <w:tc>
          <w:tcPr>
            <w:tcW w:w="8476" w:type="dxa"/>
            <w:gridSpan w:val="5"/>
            <w:shd w:val="clear" w:color="auto" w:fill="F2F2F2" w:themeFill="background1" w:themeFillShade="F2"/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b/>
                <w:spacing w:val="-2"/>
                <w:lang w:val="en-US"/>
              </w:rPr>
            </w:pPr>
            <w:r w:rsidRPr="00A378B5">
              <w:rPr>
                <w:rFonts w:ascii="Arial" w:hAnsi="Arial"/>
                <w:b/>
                <w:bCs/>
                <w:spacing w:val="-2"/>
                <w:lang w:val="en-US"/>
              </w:rPr>
              <w:t xml:space="preserve">Lunch </w:t>
            </w:r>
          </w:p>
        </w:tc>
      </w:tr>
      <w:tr w:rsidR="00EE2844" w:rsidRPr="00A378B5" w:rsidTr="00275FF3">
        <w:tc>
          <w:tcPr>
            <w:tcW w:w="614" w:type="dxa"/>
            <w:vMerge w:val="restart"/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b/>
                <w:spacing w:val="-2"/>
                <w:lang w:val="en-US"/>
              </w:rPr>
            </w:pPr>
            <w:r w:rsidRPr="00A378B5">
              <w:rPr>
                <w:rFonts w:ascii="Arial" w:hAnsi="Arial"/>
                <w:b/>
                <w:spacing w:val="-2"/>
                <w:lang w:val="en-US"/>
              </w:rPr>
              <w:t>14.00</w:t>
            </w:r>
          </w:p>
        </w:tc>
        <w:tc>
          <w:tcPr>
            <w:tcW w:w="8476" w:type="dxa"/>
            <w:gridSpan w:val="5"/>
            <w:shd w:val="clear" w:color="auto" w:fill="F2F2F2" w:themeFill="background1" w:themeFillShade="F2"/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b/>
                <w:spacing w:val="-2"/>
                <w:lang w:val="en-US"/>
              </w:rPr>
            </w:pPr>
            <w:r w:rsidRPr="00A378B5">
              <w:rPr>
                <w:rFonts w:ascii="Arial" w:hAnsi="Arial"/>
                <w:b/>
                <w:bCs/>
                <w:spacing w:val="-2"/>
                <w:lang w:val="en-US"/>
              </w:rPr>
              <w:t>Opening Session</w:t>
            </w:r>
          </w:p>
        </w:tc>
      </w:tr>
      <w:tr w:rsidR="00EE2844" w:rsidRPr="00A378B5" w:rsidTr="00275FF3">
        <w:tc>
          <w:tcPr>
            <w:tcW w:w="614" w:type="dxa"/>
            <w:vMerge/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b/>
                <w:spacing w:val="-2"/>
                <w:lang w:val="en-US"/>
              </w:rPr>
            </w:pPr>
          </w:p>
        </w:tc>
        <w:tc>
          <w:tcPr>
            <w:tcW w:w="8476" w:type="dxa"/>
            <w:gridSpan w:val="5"/>
            <w:tcBorders>
              <w:bottom w:val="nil"/>
            </w:tcBorders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spacing w:val="-2"/>
                <w:lang w:val="en-US"/>
              </w:rPr>
            </w:pPr>
            <w:r w:rsidRPr="00A378B5">
              <w:rPr>
                <w:rFonts w:ascii="Arial" w:hAnsi="Arial"/>
                <w:bCs/>
                <w:spacing w:val="-2"/>
                <w:lang w:val="en-US"/>
              </w:rPr>
              <w:t>Chair: Valentina Dagienė</w:t>
            </w:r>
          </w:p>
        </w:tc>
      </w:tr>
      <w:tr w:rsidR="00EE2844" w:rsidRPr="00A378B5" w:rsidTr="00275FF3">
        <w:tc>
          <w:tcPr>
            <w:tcW w:w="614" w:type="dxa"/>
            <w:vMerge/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b/>
                <w:spacing w:val="-2"/>
                <w:lang w:val="en-US"/>
              </w:rPr>
            </w:pPr>
          </w:p>
        </w:tc>
        <w:tc>
          <w:tcPr>
            <w:tcW w:w="8476" w:type="dxa"/>
            <w:gridSpan w:val="5"/>
            <w:tcBorders>
              <w:top w:val="nil"/>
            </w:tcBorders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spacing w:val="-2"/>
                <w:lang w:val="en-US"/>
              </w:rPr>
            </w:pPr>
            <w:r w:rsidRPr="00A378B5">
              <w:rPr>
                <w:rFonts w:ascii="Arial" w:hAnsi="Arial"/>
                <w:b/>
                <w:bCs/>
                <w:spacing w:val="-2"/>
                <w:lang w:val="en-US"/>
              </w:rPr>
              <w:t>Room</w:t>
            </w:r>
            <w:r w:rsidRPr="00A378B5">
              <w:rPr>
                <w:rFonts w:ascii="Arial" w:hAnsi="Arial"/>
                <w:bCs/>
                <w:spacing w:val="-2"/>
                <w:lang w:val="en-US"/>
              </w:rPr>
              <w:t xml:space="preserve">: </w:t>
            </w:r>
            <w:proofErr w:type="spellStart"/>
            <w:r w:rsidRPr="00A378B5">
              <w:rPr>
                <w:rFonts w:ascii="Arial" w:hAnsi="Arial"/>
                <w:bCs/>
                <w:spacing w:val="-2"/>
                <w:lang w:val="en-US"/>
              </w:rPr>
              <w:t>Konstitucijos</w:t>
            </w:r>
            <w:proofErr w:type="spellEnd"/>
            <w:r w:rsidRPr="00A378B5">
              <w:rPr>
                <w:rFonts w:ascii="Arial" w:hAnsi="Arial"/>
                <w:bCs/>
                <w:spacing w:val="-2"/>
                <w:lang w:val="en-US"/>
              </w:rPr>
              <w:t xml:space="preserve"> </w:t>
            </w:r>
            <w:proofErr w:type="spellStart"/>
            <w:r w:rsidRPr="00A378B5">
              <w:rPr>
                <w:rFonts w:ascii="Arial" w:hAnsi="Arial"/>
                <w:bCs/>
                <w:spacing w:val="-2"/>
                <w:lang w:val="en-US"/>
              </w:rPr>
              <w:t>salė</w:t>
            </w:r>
            <w:proofErr w:type="spellEnd"/>
          </w:p>
        </w:tc>
      </w:tr>
      <w:tr w:rsidR="00EE2844" w:rsidRPr="00A378B5" w:rsidTr="00275FF3">
        <w:tc>
          <w:tcPr>
            <w:tcW w:w="614" w:type="dxa"/>
            <w:vMerge/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b/>
                <w:spacing w:val="-2"/>
                <w:lang w:val="en-US"/>
              </w:rPr>
            </w:pPr>
            <w:bookmarkStart w:id="0" w:name="_GoBack" w:colFirst="0" w:colLast="0"/>
          </w:p>
        </w:tc>
        <w:tc>
          <w:tcPr>
            <w:tcW w:w="8476" w:type="dxa"/>
            <w:gridSpan w:val="5"/>
            <w:tcBorders>
              <w:bottom w:val="nil"/>
            </w:tcBorders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bCs/>
                <w:spacing w:val="-2"/>
                <w:lang w:val="en-US"/>
              </w:rPr>
            </w:pPr>
            <w:proofErr w:type="spellStart"/>
            <w:r w:rsidRPr="00A378B5">
              <w:rPr>
                <w:rFonts w:ascii="Arial" w:hAnsi="Arial"/>
                <w:bCs/>
                <w:i/>
                <w:spacing w:val="-2"/>
                <w:lang w:val="en-US"/>
              </w:rPr>
              <w:t>Raimundas</w:t>
            </w:r>
            <w:proofErr w:type="spellEnd"/>
            <w:r w:rsidRPr="00A378B5">
              <w:rPr>
                <w:rFonts w:ascii="Arial" w:hAnsi="Arial"/>
                <w:bCs/>
                <w:i/>
                <w:spacing w:val="-2"/>
                <w:lang w:val="en-US"/>
              </w:rPr>
              <w:t xml:space="preserve"> </w:t>
            </w:r>
            <w:proofErr w:type="spellStart"/>
            <w:r w:rsidRPr="00A378B5">
              <w:rPr>
                <w:rFonts w:ascii="Arial" w:hAnsi="Arial"/>
                <w:bCs/>
                <w:i/>
                <w:spacing w:val="-2"/>
                <w:lang w:val="en-US"/>
              </w:rPr>
              <w:t>Paliukas</w:t>
            </w:r>
            <w:proofErr w:type="spellEnd"/>
            <w:r w:rsidRPr="00A378B5">
              <w:rPr>
                <w:rFonts w:ascii="Arial" w:hAnsi="Arial"/>
                <w:bCs/>
                <w:i/>
                <w:spacing w:val="-2"/>
                <w:lang w:val="en-US"/>
              </w:rPr>
              <w:t xml:space="preserve">. </w:t>
            </w:r>
            <w:r w:rsidRPr="00A378B5">
              <w:rPr>
                <w:rFonts w:ascii="Arial" w:hAnsi="Arial"/>
                <w:bCs/>
                <w:spacing w:val="-2"/>
                <w:lang w:val="en-US"/>
              </w:rPr>
              <w:t>Chair of the Committee on Education, Science and Culture,</w:t>
            </w:r>
            <w:r w:rsidRPr="00A378B5">
              <w:rPr>
                <w:lang w:val="en-US"/>
              </w:rPr>
              <w:t xml:space="preserve"> </w:t>
            </w:r>
            <w:r w:rsidRPr="00A378B5">
              <w:rPr>
                <w:rFonts w:ascii="Arial" w:hAnsi="Arial"/>
                <w:bCs/>
                <w:spacing w:val="-2"/>
                <w:lang w:val="en-US"/>
              </w:rPr>
              <w:t xml:space="preserve">The </w:t>
            </w:r>
            <w:proofErr w:type="spellStart"/>
            <w:r w:rsidRPr="00A378B5">
              <w:rPr>
                <w:rFonts w:ascii="Arial" w:hAnsi="Arial"/>
                <w:bCs/>
                <w:spacing w:val="-2"/>
                <w:lang w:val="en-US"/>
              </w:rPr>
              <w:t>Seimas</w:t>
            </w:r>
            <w:proofErr w:type="spellEnd"/>
            <w:r w:rsidRPr="00A378B5">
              <w:rPr>
                <w:rFonts w:ascii="Arial" w:hAnsi="Arial"/>
                <w:bCs/>
                <w:spacing w:val="-2"/>
                <w:lang w:val="en-US"/>
              </w:rPr>
              <w:t xml:space="preserve"> of Republic of Lithuania</w:t>
            </w:r>
          </w:p>
        </w:tc>
      </w:tr>
      <w:bookmarkEnd w:id="0"/>
      <w:tr w:rsidR="00EE2844" w:rsidRPr="00A378B5" w:rsidTr="00275FF3">
        <w:tc>
          <w:tcPr>
            <w:tcW w:w="614" w:type="dxa"/>
            <w:vMerge/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b/>
                <w:spacing w:val="-2"/>
                <w:lang w:val="en-US"/>
              </w:rPr>
            </w:pPr>
          </w:p>
        </w:tc>
        <w:tc>
          <w:tcPr>
            <w:tcW w:w="8476" w:type="dxa"/>
            <w:gridSpan w:val="5"/>
            <w:tcBorders>
              <w:top w:val="nil"/>
              <w:bottom w:val="nil"/>
            </w:tcBorders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bCs/>
                <w:spacing w:val="-2"/>
                <w:lang w:val="en-US"/>
              </w:rPr>
            </w:pPr>
            <w:r w:rsidRPr="00A378B5">
              <w:rPr>
                <w:rFonts w:ascii="Arial" w:hAnsi="Arial"/>
                <w:bCs/>
                <w:i/>
                <w:spacing w:val="-2"/>
                <w:lang w:val="en-US"/>
              </w:rPr>
              <w:t xml:space="preserve">Svetlana </w:t>
            </w:r>
            <w:proofErr w:type="spellStart"/>
            <w:r w:rsidRPr="00A378B5">
              <w:rPr>
                <w:rFonts w:ascii="Arial" w:hAnsi="Arial"/>
                <w:bCs/>
                <w:i/>
                <w:spacing w:val="-2"/>
                <w:lang w:val="en-US"/>
              </w:rPr>
              <w:t>Kauzonienė</w:t>
            </w:r>
            <w:proofErr w:type="spellEnd"/>
            <w:r w:rsidRPr="00A378B5">
              <w:rPr>
                <w:rFonts w:ascii="Arial" w:hAnsi="Arial"/>
                <w:bCs/>
                <w:i/>
                <w:spacing w:val="-2"/>
                <w:lang w:val="en-US"/>
              </w:rPr>
              <w:t xml:space="preserve">. </w:t>
            </w:r>
            <w:r w:rsidRPr="00A378B5">
              <w:rPr>
                <w:rFonts w:ascii="Arial" w:hAnsi="Arial"/>
                <w:bCs/>
                <w:spacing w:val="-2"/>
                <w:lang w:val="en-US"/>
              </w:rPr>
              <w:t>Vice Minister of Education and Science of Republic of Lithuania</w:t>
            </w:r>
          </w:p>
        </w:tc>
      </w:tr>
      <w:tr w:rsidR="00EE2844" w:rsidRPr="00A378B5" w:rsidTr="00275FF3">
        <w:tc>
          <w:tcPr>
            <w:tcW w:w="614" w:type="dxa"/>
            <w:vMerge/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b/>
                <w:spacing w:val="-2"/>
                <w:lang w:val="en-US"/>
              </w:rPr>
            </w:pPr>
          </w:p>
        </w:tc>
        <w:tc>
          <w:tcPr>
            <w:tcW w:w="8476" w:type="dxa"/>
            <w:gridSpan w:val="5"/>
            <w:tcBorders>
              <w:top w:val="nil"/>
            </w:tcBorders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spacing w:val="-2"/>
                <w:lang w:val="en-US"/>
              </w:rPr>
            </w:pPr>
            <w:proofErr w:type="spellStart"/>
            <w:r w:rsidRPr="00A378B5">
              <w:rPr>
                <w:rFonts w:ascii="Arial" w:hAnsi="Arial"/>
                <w:bCs/>
                <w:i/>
                <w:spacing w:val="-2"/>
                <w:lang w:val="en-US"/>
              </w:rPr>
              <w:t>Gintautas</w:t>
            </w:r>
            <w:proofErr w:type="spellEnd"/>
            <w:r w:rsidRPr="00A378B5">
              <w:rPr>
                <w:rFonts w:ascii="Arial" w:hAnsi="Arial"/>
                <w:bCs/>
                <w:i/>
                <w:spacing w:val="-2"/>
                <w:lang w:val="en-US"/>
              </w:rPr>
              <w:t xml:space="preserve"> </w:t>
            </w:r>
            <w:proofErr w:type="spellStart"/>
            <w:r w:rsidRPr="00A378B5">
              <w:rPr>
                <w:rFonts w:ascii="Arial" w:hAnsi="Arial"/>
                <w:bCs/>
                <w:i/>
                <w:spacing w:val="-2"/>
                <w:lang w:val="en-US"/>
              </w:rPr>
              <w:t>Dzemyda</w:t>
            </w:r>
            <w:proofErr w:type="spellEnd"/>
            <w:r w:rsidRPr="00A378B5">
              <w:rPr>
                <w:rFonts w:ascii="Arial" w:hAnsi="Arial"/>
                <w:bCs/>
                <w:spacing w:val="-2"/>
                <w:lang w:val="en-US"/>
              </w:rPr>
              <w:t>. Director of Institute of Mathematics and Informatics Vilnius University</w:t>
            </w:r>
          </w:p>
        </w:tc>
      </w:tr>
      <w:tr w:rsidR="00EE2844" w:rsidRPr="00A378B5" w:rsidTr="00275FF3">
        <w:tc>
          <w:tcPr>
            <w:tcW w:w="614" w:type="dxa"/>
            <w:vMerge w:val="restart"/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b/>
                <w:spacing w:val="-2"/>
                <w:lang w:val="en-US"/>
              </w:rPr>
            </w:pPr>
            <w:r w:rsidRPr="00A378B5">
              <w:rPr>
                <w:rFonts w:ascii="Arial" w:hAnsi="Arial"/>
                <w:b/>
                <w:spacing w:val="-2"/>
                <w:lang w:val="en-US"/>
              </w:rPr>
              <w:t>14.30</w:t>
            </w:r>
          </w:p>
        </w:tc>
        <w:tc>
          <w:tcPr>
            <w:tcW w:w="8476" w:type="dxa"/>
            <w:gridSpan w:val="5"/>
            <w:shd w:val="clear" w:color="auto" w:fill="F2F2F2" w:themeFill="background1" w:themeFillShade="F2"/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spacing w:val="-2"/>
                <w:lang w:val="en-US"/>
              </w:rPr>
            </w:pPr>
            <w:r w:rsidRPr="00A378B5">
              <w:rPr>
                <w:rFonts w:ascii="Arial" w:hAnsi="Arial"/>
                <w:b/>
                <w:bCs/>
                <w:spacing w:val="-2"/>
                <w:lang w:val="en-US"/>
              </w:rPr>
              <w:t>Keynote</w:t>
            </w:r>
          </w:p>
        </w:tc>
      </w:tr>
      <w:tr w:rsidR="00EE2844" w:rsidRPr="00A378B5" w:rsidTr="00275FF3">
        <w:tc>
          <w:tcPr>
            <w:tcW w:w="614" w:type="dxa"/>
            <w:vMerge/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b/>
                <w:spacing w:val="-2"/>
                <w:lang w:val="en-US"/>
              </w:rPr>
            </w:pPr>
          </w:p>
        </w:tc>
        <w:tc>
          <w:tcPr>
            <w:tcW w:w="8476" w:type="dxa"/>
            <w:gridSpan w:val="5"/>
            <w:tcBorders>
              <w:bottom w:val="nil"/>
            </w:tcBorders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bCs/>
                <w:spacing w:val="-2"/>
                <w:lang w:val="en-US"/>
              </w:rPr>
            </w:pPr>
            <w:r w:rsidRPr="00A378B5">
              <w:rPr>
                <w:rFonts w:ascii="Arial" w:hAnsi="Arial"/>
                <w:bCs/>
                <w:spacing w:val="-2"/>
                <w:lang w:val="en-US"/>
              </w:rPr>
              <w:t>Chair: Valentina Dagienė</w:t>
            </w:r>
          </w:p>
        </w:tc>
      </w:tr>
      <w:tr w:rsidR="00EE2844" w:rsidRPr="00A378B5" w:rsidTr="00275FF3">
        <w:tc>
          <w:tcPr>
            <w:tcW w:w="614" w:type="dxa"/>
            <w:vMerge/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b/>
                <w:spacing w:val="-2"/>
                <w:lang w:val="en-US"/>
              </w:rPr>
            </w:pPr>
          </w:p>
        </w:tc>
        <w:tc>
          <w:tcPr>
            <w:tcW w:w="8476" w:type="dxa"/>
            <w:gridSpan w:val="5"/>
            <w:tcBorders>
              <w:top w:val="nil"/>
            </w:tcBorders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spacing w:val="-2"/>
                <w:lang w:val="en-US"/>
              </w:rPr>
            </w:pPr>
            <w:r w:rsidRPr="00A378B5">
              <w:rPr>
                <w:rFonts w:ascii="Arial" w:hAnsi="Arial"/>
                <w:b/>
                <w:bCs/>
                <w:spacing w:val="-2"/>
                <w:lang w:val="en-US"/>
              </w:rPr>
              <w:t>Room</w:t>
            </w:r>
            <w:r w:rsidRPr="00A378B5">
              <w:rPr>
                <w:rFonts w:ascii="Arial" w:hAnsi="Arial"/>
                <w:bCs/>
                <w:spacing w:val="-2"/>
                <w:lang w:val="en-US"/>
              </w:rPr>
              <w:t xml:space="preserve">: </w:t>
            </w:r>
            <w:proofErr w:type="spellStart"/>
            <w:r w:rsidRPr="00A378B5">
              <w:rPr>
                <w:rFonts w:ascii="Arial" w:hAnsi="Arial"/>
                <w:bCs/>
                <w:spacing w:val="-2"/>
                <w:lang w:val="en-US"/>
              </w:rPr>
              <w:t>Konstitucijos</w:t>
            </w:r>
            <w:proofErr w:type="spellEnd"/>
            <w:r w:rsidRPr="00A378B5">
              <w:rPr>
                <w:rFonts w:ascii="Arial" w:hAnsi="Arial"/>
                <w:bCs/>
                <w:spacing w:val="-2"/>
                <w:lang w:val="en-US"/>
              </w:rPr>
              <w:t xml:space="preserve"> </w:t>
            </w:r>
            <w:proofErr w:type="spellStart"/>
            <w:r w:rsidRPr="00A378B5">
              <w:rPr>
                <w:rFonts w:ascii="Arial" w:hAnsi="Arial"/>
                <w:bCs/>
                <w:spacing w:val="-2"/>
                <w:lang w:val="en-US"/>
              </w:rPr>
              <w:t>salė</w:t>
            </w:r>
            <w:proofErr w:type="spellEnd"/>
          </w:p>
        </w:tc>
      </w:tr>
      <w:tr w:rsidR="00EE2844" w:rsidRPr="00A378B5" w:rsidTr="00275FF3">
        <w:tc>
          <w:tcPr>
            <w:tcW w:w="614" w:type="dxa"/>
            <w:vMerge/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b/>
                <w:spacing w:val="-2"/>
                <w:lang w:val="en-US"/>
              </w:rPr>
            </w:pPr>
          </w:p>
        </w:tc>
        <w:tc>
          <w:tcPr>
            <w:tcW w:w="8476" w:type="dxa"/>
            <w:gridSpan w:val="5"/>
            <w:tcBorders>
              <w:bottom w:val="nil"/>
            </w:tcBorders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spacing w:val="-2"/>
                <w:lang w:val="en-US"/>
              </w:rPr>
            </w:pPr>
            <w:r w:rsidRPr="00A378B5">
              <w:rPr>
                <w:rFonts w:ascii="Arial" w:hAnsi="Arial"/>
                <w:bCs/>
                <w:i/>
                <w:spacing w:val="-2"/>
                <w:shd w:val="clear" w:color="auto" w:fill="FFFFFF"/>
                <w:lang w:val="en-US"/>
              </w:rPr>
              <w:t xml:space="preserve">Don </w:t>
            </w:r>
            <w:proofErr w:type="spellStart"/>
            <w:r w:rsidRPr="00A378B5">
              <w:rPr>
                <w:rFonts w:ascii="Arial" w:hAnsi="Arial"/>
                <w:bCs/>
                <w:i/>
                <w:spacing w:val="-2"/>
                <w:shd w:val="clear" w:color="auto" w:fill="FFFFFF"/>
                <w:lang w:val="en-US"/>
              </w:rPr>
              <w:t>Passey</w:t>
            </w:r>
            <w:proofErr w:type="spellEnd"/>
          </w:p>
        </w:tc>
      </w:tr>
      <w:tr w:rsidR="00EE2844" w:rsidRPr="00A378B5" w:rsidTr="00275FF3">
        <w:tc>
          <w:tcPr>
            <w:tcW w:w="614" w:type="dxa"/>
            <w:vMerge/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b/>
                <w:spacing w:val="-2"/>
                <w:lang w:val="en-US"/>
              </w:rPr>
            </w:pPr>
          </w:p>
        </w:tc>
        <w:tc>
          <w:tcPr>
            <w:tcW w:w="8476" w:type="dxa"/>
            <w:gridSpan w:val="5"/>
            <w:tcBorders>
              <w:top w:val="nil"/>
            </w:tcBorders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spacing w:val="-2"/>
                <w:lang w:val="en-US"/>
              </w:rPr>
            </w:pPr>
            <w:r w:rsidRPr="00A378B5">
              <w:rPr>
                <w:rFonts w:ascii="Arial" w:hAnsi="Arial"/>
                <w:bCs/>
                <w:spacing w:val="-2"/>
                <w:shd w:val="clear" w:color="auto" w:fill="FFFFFF"/>
                <w:lang w:val="en-US"/>
              </w:rPr>
              <w:t>Computer Science or Information And Communication Technologies: The Curriculum Needs Both</w:t>
            </w:r>
          </w:p>
        </w:tc>
      </w:tr>
      <w:tr w:rsidR="00EE2844" w:rsidRPr="00A378B5" w:rsidTr="00275FF3">
        <w:tc>
          <w:tcPr>
            <w:tcW w:w="614" w:type="dxa"/>
            <w:vMerge w:val="restart"/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b/>
                <w:spacing w:val="-2"/>
                <w:lang w:val="en-US"/>
              </w:rPr>
            </w:pPr>
            <w:r w:rsidRPr="00A378B5">
              <w:rPr>
                <w:rFonts w:ascii="Arial" w:hAnsi="Arial"/>
                <w:b/>
                <w:spacing w:val="-2"/>
                <w:lang w:val="en-US"/>
              </w:rPr>
              <w:t>15.30</w:t>
            </w:r>
          </w:p>
        </w:tc>
        <w:tc>
          <w:tcPr>
            <w:tcW w:w="8476" w:type="dxa"/>
            <w:gridSpan w:val="5"/>
            <w:shd w:val="clear" w:color="auto" w:fill="F2F2F2" w:themeFill="background1" w:themeFillShade="F2"/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b/>
                <w:spacing w:val="-2"/>
                <w:lang w:val="en-US"/>
              </w:rPr>
            </w:pPr>
            <w:r w:rsidRPr="00A378B5">
              <w:rPr>
                <w:rFonts w:ascii="Arial" w:hAnsi="Arial"/>
                <w:b/>
                <w:spacing w:val="-2"/>
                <w:lang w:val="en-US"/>
              </w:rPr>
              <w:t>Coffee Break/Poster Exhibition</w:t>
            </w:r>
          </w:p>
        </w:tc>
      </w:tr>
      <w:tr w:rsidR="00EE2844" w:rsidRPr="00A378B5" w:rsidTr="00275FF3">
        <w:tc>
          <w:tcPr>
            <w:tcW w:w="614" w:type="dxa"/>
            <w:vMerge/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b/>
                <w:spacing w:val="-2"/>
                <w:lang w:val="en-US"/>
              </w:rPr>
            </w:pPr>
          </w:p>
        </w:tc>
        <w:tc>
          <w:tcPr>
            <w:tcW w:w="8476" w:type="dxa"/>
            <w:gridSpan w:val="5"/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spacing w:val="-2"/>
                <w:lang w:val="en-US"/>
              </w:rPr>
            </w:pPr>
            <w:r w:rsidRPr="00A378B5">
              <w:rPr>
                <w:rFonts w:ascii="Arial" w:hAnsi="Arial"/>
                <w:b/>
                <w:spacing w:val="-2"/>
                <w:lang w:val="en-US"/>
              </w:rPr>
              <w:t>Place</w:t>
            </w:r>
            <w:r w:rsidRPr="00A378B5">
              <w:rPr>
                <w:rFonts w:ascii="Arial" w:hAnsi="Arial"/>
                <w:spacing w:val="-2"/>
                <w:lang w:val="en-US"/>
              </w:rPr>
              <w:t xml:space="preserve">: </w:t>
            </w:r>
            <w:proofErr w:type="spellStart"/>
            <w:r w:rsidRPr="00A378B5">
              <w:rPr>
                <w:rFonts w:ascii="Arial" w:hAnsi="Arial"/>
                <w:spacing w:val="-2"/>
                <w:lang w:val="en-US"/>
              </w:rPr>
              <w:t>Seimas</w:t>
            </w:r>
            <w:proofErr w:type="spellEnd"/>
            <w:r w:rsidRPr="00A378B5">
              <w:rPr>
                <w:rFonts w:ascii="Arial" w:hAnsi="Arial"/>
                <w:spacing w:val="-2"/>
                <w:lang w:val="en-US"/>
              </w:rPr>
              <w:t xml:space="preserve"> Restaurant/Building III Foyer</w:t>
            </w:r>
          </w:p>
        </w:tc>
      </w:tr>
      <w:tr w:rsidR="00EE2844" w:rsidRPr="00A378B5" w:rsidTr="00275FF3">
        <w:tc>
          <w:tcPr>
            <w:tcW w:w="614" w:type="dxa"/>
            <w:vMerge w:val="restart"/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b/>
                <w:spacing w:val="-2"/>
                <w:lang w:val="en-US"/>
              </w:rPr>
            </w:pPr>
            <w:r w:rsidRPr="00A378B5">
              <w:rPr>
                <w:rFonts w:ascii="Arial" w:hAnsi="Arial"/>
                <w:b/>
                <w:spacing w:val="-2"/>
                <w:lang w:val="en-US"/>
              </w:rPr>
              <w:t>15.35</w:t>
            </w:r>
          </w:p>
        </w:tc>
        <w:tc>
          <w:tcPr>
            <w:tcW w:w="8476" w:type="dxa"/>
            <w:gridSpan w:val="5"/>
            <w:tcBorders>
              <w:bottom w:val="nil"/>
            </w:tcBorders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i/>
                <w:spacing w:val="-2"/>
                <w:shd w:val="clear" w:color="auto" w:fill="FFFFFF"/>
                <w:lang w:val="en-US"/>
              </w:rPr>
            </w:pPr>
            <w:r w:rsidRPr="00A378B5">
              <w:rPr>
                <w:rFonts w:ascii="Arial" w:hAnsi="Arial"/>
                <w:spacing w:val="-2"/>
                <w:shd w:val="clear" w:color="auto" w:fill="FFFFFF"/>
                <w:lang w:val="en-US"/>
              </w:rPr>
              <w:t>(</w:t>
            </w:r>
            <w:r w:rsidRPr="00A378B5">
              <w:rPr>
                <w:rFonts w:ascii="Arial" w:hAnsi="Arial"/>
                <w:b/>
                <w:spacing w:val="-2"/>
                <w:shd w:val="clear" w:color="auto" w:fill="FFFFFF"/>
                <w:lang w:val="en-US"/>
              </w:rPr>
              <w:t>P</w:t>
            </w:r>
            <w:r w:rsidRPr="00A378B5">
              <w:rPr>
                <w:lang w:val="en-US"/>
              </w:rPr>
              <w:t>*</w:t>
            </w:r>
            <w:r w:rsidRPr="00A378B5">
              <w:rPr>
                <w:rFonts w:ascii="Arial" w:hAnsi="Arial"/>
                <w:spacing w:val="-2"/>
                <w:shd w:val="clear" w:color="auto" w:fill="FFFFFF"/>
                <w:lang w:val="en-US"/>
              </w:rPr>
              <w:t>)</w:t>
            </w:r>
            <w:r w:rsidRPr="00A378B5">
              <w:rPr>
                <w:rFonts w:ascii="Arial" w:hAnsi="Arial"/>
                <w:i/>
                <w:spacing w:val="-2"/>
                <w:shd w:val="clear" w:color="auto" w:fill="FFFFFF"/>
                <w:lang w:val="en-US"/>
              </w:rPr>
              <w:t xml:space="preserve"> Irena </w:t>
            </w:r>
            <w:proofErr w:type="spellStart"/>
            <w:r w:rsidRPr="00A378B5">
              <w:rPr>
                <w:rFonts w:ascii="Arial" w:hAnsi="Arial"/>
                <w:i/>
                <w:spacing w:val="-2"/>
                <w:shd w:val="clear" w:color="auto" w:fill="FFFFFF"/>
                <w:lang w:val="en-US"/>
              </w:rPr>
              <w:t>Patašienė</w:t>
            </w:r>
            <w:proofErr w:type="spellEnd"/>
            <w:r w:rsidRPr="00A378B5">
              <w:rPr>
                <w:rFonts w:ascii="Arial" w:hAnsi="Arial"/>
                <w:i/>
                <w:spacing w:val="-2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A378B5">
              <w:rPr>
                <w:rFonts w:ascii="Arial" w:hAnsi="Arial"/>
                <w:i/>
                <w:spacing w:val="-2"/>
                <w:shd w:val="clear" w:color="auto" w:fill="FFFFFF"/>
                <w:lang w:val="en-US"/>
              </w:rPr>
              <w:t>Martynas</w:t>
            </w:r>
            <w:proofErr w:type="spellEnd"/>
            <w:r w:rsidRPr="00A378B5">
              <w:rPr>
                <w:rFonts w:ascii="Arial" w:hAnsi="Arial"/>
                <w:i/>
                <w:spacing w:val="-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378B5">
              <w:rPr>
                <w:rFonts w:ascii="Arial" w:hAnsi="Arial"/>
                <w:i/>
                <w:spacing w:val="-2"/>
                <w:shd w:val="clear" w:color="auto" w:fill="FFFFFF"/>
                <w:lang w:val="en-US"/>
              </w:rPr>
              <w:t>Patašius</w:t>
            </w:r>
            <w:proofErr w:type="spellEnd"/>
            <w:r w:rsidRPr="00A378B5">
              <w:rPr>
                <w:rFonts w:ascii="Arial" w:hAnsi="Arial"/>
                <w:i/>
                <w:spacing w:val="-2"/>
                <w:shd w:val="clear" w:color="auto" w:fill="FFFFFF"/>
                <w:lang w:val="en-US"/>
              </w:rPr>
              <w:t xml:space="preserve"> and </w:t>
            </w:r>
            <w:proofErr w:type="spellStart"/>
            <w:r w:rsidRPr="00A378B5">
              <w:rPr>
                <w:rFonts w:ascii="Arial" w:hAnsi="Arial"/>
                <w:i/>
                <w:spacing w:val="-2"/>
                <w:shd w:val="clear" w:color="auto" w:fill="FFFFFF"/>
                <w:lang w:val="en-US"/>
              </w:rPr>
              <w:t>Gražvidas</w:t>
            </w:r>
            <w:proofErr w:type="spellEnd"/>
            <w:r w:rsidRPr="00A378B5">
              <w:rPr>
                <w:rFonts w:ascii="Arial" w:hAnsi="Arial"/>
                <w:i/>
                <w:spacing w:val="-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378B5">
              <w:rPr>
                <w:rFonts w:ascii="Arial" w:hAnsi="Arial"/>
                <w:i/>
                <w:spacing w:val="-2"/>
                <w:shd w:val="clear" w:color="auto" w:fill="FFFFFF"/>
                <w:lang w:val="en-US"/>
              </w:rPr>
              <w:t>Zaukas</w:t>
            </w:r>
            <w:proofErr w:type="spellEnd"/>
          </w:p>
        </w:tc>
      </w:tr>
      <w:tr w:rsidR="00EE2844" w:rsidRPr="00A378B5" w:rsidTr="00275FF3">
        <w:tc>
          <w:tcPr>
            <w:tcW w:w="614" w:type="dxa"/>
            <w:vMerge/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b/>
                <w:spacing w:val="-2"/>
                <w:lang w:val="en-US"/>
              </w:rPr>
            </w:pPr>
          </w:p>
        </w:tc>
        <w:tc>
          <w:tcPr>
            <w:tcW w:w="8476" w:type="dxa"/>
            <w:gridSpan w:val="5"/>
            <w:tcBorders>
              <w:top w:val="nil"/>
            </w:tcBorders>
          </w:tcPr>
          <w:p w:rsidR="00EE2844" w:rsidRPr="00A378B5" w:rsidRDefault="00FA3975" w:rsidP="000A37B0">
            <w:pPr>
              <w:spacing w:before="20" w:after="20"/>
              <w:rPr>
                <w:rFonts w:ascii="Arial" w:hAnsi="Arial"/>
                <w:spacing w:val="-2"/>
                <w:lang w:val="en-US"/>
              </w:rPr>
            </w:pPr>
            <w:hyperlink r:id="rId7" w:history="1">
              <w:r w:rsidR="00EE2844" w:rsidRPr="00A378B5">
                <w:rPr>
                  <w:rFonts w:ascii="Arial" w:hAnsi="Arial"/>
                  <w:spacing w:val="-2"/>
                  <w:shd w:val="clear" w:color="auto" w:fill="FFFFFF"/>
                  <w:lang w:val="en-US" w:eastAsia="en-US"/>
                </w:rPr>
                <w:t>Facing the upcoming challenges in vocational training with mobile learning</w:t>
              </w:r>
            </w:hyperlink>
          </w:p>
        </w:tc>
      </w:tr>
      <w:tr w:rsidR="00EE2844" w:rsidRPr="00A378B5" w:rsidTr="00275FF3">
        <w:tc>
          <w:tcPr>
            <w:tcW w:w="614" w:type="dxa"/>
            <w:vMerge w:val="restart"/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b/>
                <w:spacing w:val="-2"/>
                <w:lang w:val="en-US"/>
              </w:rPr>
            </w:pPr>
            <w:r w:rsidRPr="00A378B5">
              <w:rPr>
                <w:rFonts w:ascii="Arial" w:hAnsi="Arial"/>
                <w:b/>
                <w:spacing w:val="-2"/>
                <w:lang w:val="en-US"/>
              </w:rPr>
              <w:t>15.45</w:t>
            </w:r>
          </w:p>
        </w:tc>
        <w:tc>
          <w:tcPr>
            <w:tcW w:w="8476" w:type="dxa"/>
            <w:gridSpan w:val="5"/>
            <w:tcBorders>
              <w:bottom w:val="nil"/>
            </w:tcBorders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i/>
                <w:spacing w:val="-2"/>
                <w:shd w:val="clear" w:color="auto" w:fill="FFFFFF"/>
                <w:lang w:val="en-US"/>
              </w:rPr>
            </w:pPr>
            <w:r w:rsidRPr="00A378B5">
              <w:rPr>
                <w:rFonts w:ascii="Arial" w:hAnsi="Arial"/>
                <w:spacing w:val="-2"/>
                <w:shd w:val="clear" w:color="auto" w:fill="FFFFFF"/>
                <w:lang w:val="en-US"/>
              </w:rPr>
              <w:t>(</w:t>
            </w:r>
            <w:r w:rsidRPr="00A378B5">
              <w:rPr>
                <w:rFonts w:ascii="Arial" w:hAnsi="Arial"/>
                <w:b/>
                <w:spacing w:val="-2"/>
                <w:shd w:val="clear" w:color="auto" w:fill="FFFFFF"/>
                <w:lang w:val="en-US"/>
              </w:rPr>
              <w:t>P</w:t>
            </w:r>
            <w:r w:rsidRPr="00A378B5">
              <w:rPr>
                <w:lang w:val="en-US"/>
              </w:rPr>
              <w:t>*</w:t>
            </w:r>
            <w:r w:rsidRPr="00A378B5">
              <w:rPr>
                <w:rFonts w:ascii="Arial" w:hAnsi="Arial"/>
                <w:spacing w:val="-2"/>
                <w:shd w:val="clear" w:color="auto" w:fill="FFFFFF"/>
                <w:lang w:val="en-US"/>
              </w:rPr>
              <w:t>)</w:t>
            </w:r>
            <w:r w:rsidRPr="00A378B5">
              <w:rPr>
                <w:rFonts w:ascii="Arial" w:hAnsi="Arial"/>
                <w:i/>
                <w:spacing w:val="-2"/>
                <w:shd w:val="clear" w:color="auto" w:fill="FFFFFF"/>
                <w:lang w:val="en-US"/>
              </w:rPr>
              <w:t xml:space="preserve"> Adrian Wilke, Marina </w:t>
            </w:r>
            <w:proofErr w:type="spellStart"/>
            <w:r w:rsidRPr="00A378B5">
              <w:rPr>
                <w:rFonts w:ascii="Arial" w:hAnsi="Arial"/>
                <w:i/>
                <w:spacing w:val="-2"/>
                <w:shd w:val="clear" w:color="auto" w:fill="FFFFFF"/>
                <w:lang w:val="en-US"/>
              </w:rPr>
              <w:t>Kowalewski</w:t>
            </w:r>
            <w:proofErr w:type="spellEnd"/>
            <w:r w:rsidRPr="00A378B5">
              <w:rPr>
                <w:rFonts w:ascii="Arial" w:hAnsi="Arial"/>
                <w:i/>
                <w:spacing w:val="-2"/>
                <w:shd w:val="clear" w:color="auto" w:fill="FFFFFF"/>
                <w:lang w:val="en-US"/>
              </w:rPr>
              <w:t xml:space="preserve">, Johannes </w:t>
            </w:r>
            <w:proofErr w:type="spellStart"/>
            <w:r w:rsidRPr="00A378B5">
              <w:rPr>
                <w:rFonts w:ascii="Arial" w:hAnsi="Arial"/>
                <w:i/>
                <w:spacing w:val="-2"/>
                <w:shd w:val="clear" w:color="auto" w:fill="FFFFFF"/>
                <w:lang w:val="en-US"/>
              </w:rPr>
              <w:t>Magenheim</w:t>
            </w:r>
            <w:proofErr w:type="spellEnd"/>
            <w:r w:rsidRPr="00A378B5">
              <w:rPr>
                <w:rFonts w:ascii="Arial" w:hAnsi="Arial"/>
                <w:i/>
                <w:spacing w:val="-2"/>
                <w:shd w:val="clear" w:color="auto" w:fill="FFFFFF"/>
                <w:lang w:val="en-US"/>
              </w:rPr>
              <w:t xml:space="preserve"> and Melanie </w:t>
            </w:r>
            <w:proofErr w:type="spellStart"/>
            <w:r w:rsidRPr="00A378B5">
              <w:rPr>
                <w:rFonts w:ascii="Arial" w:hAnsi="Arial"/>
                <w:i/>
                <w:spacing w:val="-2"/>
                <w:shd w:val="clear" w:color="auto" w:fill="FFFFFF"/>
                <w:lang w:val="en-US"/>
              </w:rPr>
              <w:t>Margaritis</w:t>
            </w:r>
            <w:proofErr w:type="spellEnd"/>
            <w:r w:rsidRPr="00A378B5">
              <w:rPr>
                <w:rFonts w:ascii="Arial" w:hAnsi="Arial"/>
                <w:i/>
                <w:spacing w:val="-2"/>
                <w:shd w:val="clear" w:color="auto" w:fill="FFFFFF"/>
                <w:lang w:val="en-US"/>
              </w:rPr>
              <w:t>.</w:t>
            </w:r>
          </w:p>
        </w:tc>
      </w:tr>
      <w:tr w:rsidR="00EE2844" w:rsidRPr="00A378B5" w:rsidTr="00275FF3">
        <w:tc>
          <w:tcPr>
            <w:tcW w:w="614" w:type="dxa"/>
            <w:vMerge/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b/>
                <w:spacing w:val="-2"/>
                <w:lang w:val="en-US"/>
              </w:rPr>
            </w:pPr>
          </w:p>
        </w:tc>
        <w:tc>
          <w:tcPr>
            <w:tcW w:w="8476" w:type="dxa"/>
            <w:gridSpan w:val="5"/>
            <w:tcBorders>
              <w:top w:val="nil"/>
            </w:tcBorders>
          </w:tcPr>
          <w:p w:rsidR="00EE2844" w:rsidRPr="00A378B5" w:rsidRDefault="00FA3975" w:rsidP="000A37B0">
            <w:pPr>
              <w:spacing w:before="20" w:after="20"/>
              <w:rPr>
                <w:rFonts w:ascii="Arial" w:hAnsi="Arial"/>
                <w:spacing w:val="-2"/>
                <w:lang w:val="en-US"/>
              </w:rPr>
            </w:pPr>
            <w:hyperlink r:id="rId8" w:history="1">
              <w:r w:rsidR="00EE2844" w:rsidRPr="00A378B5">
                <w:rPr>
                  <w:rFonts w:ascii="Arial" w:hAnsi="Arial"/>
                  <w:spacing w:val="-2"/>
                  <w:shd w:val="clear" w:color="auto" w:fill="FFFFFF"/>
                  <w:lang w:val="en-US" w:eastAsia="en-US"/>
                </w:rPr>
                <w:t>Facing the upcoming challenges in vocational training with mobile learning</w:t>
              </w:r>
            </w:hyperlink>
          </w:p>
        </w:tc>
      </w:tr>
      <w:tr w:rsidR="00EE2844" w:rsidRPr="00A378B5" w:rsidTr="00275FF3">
        <w:tc>
          <w:tcPr>
            <w:tcW w:w="614" w:type="dxa"/>
            <w:vMerge w:val="restart"/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b/>
                <w:spacing w:val="-2"/>
                <w:lang w:val="en-US"/>
              </w:rPr>
            </w:pPr>
            <w:r w:rsidRPr="00A378B5">
              <w:rPr>
                <w:rFonts w:ascii="Arial" w:hAnsi="Arial"/>
                <w:b/>
                <w:spacing w:val="-2"/>
                <w:lang w:val="en-US"/>
              </w:rPr>
              <w:t>16.00</w:t>
            </w:r>
          </w:p>
        </w:tc>
        <w:tc>
          <w:tcPr>
            <w:tcW w:w="2743" w:type="dxa"/>
            <w:gridSpan w:val="2"/>
            <w:shd w:val="clear" w:color="auto" w:fill="F2F2F2" w:themeFill="background1" w:themeFillShade="F2"/>
            <w:vAlign w:val="center"/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b/>
                <w:spacing w:val="-2"/>
                <w:lang w:val="en-US"/>
              </w:rPr>
            </w:pPr>
            <w:r w:rsidRPr="00A378B5">
              <w:rPr>
                <w:rFonts w:ascii="Arial" w:hAnsi="Arial"/>
                <w:b/>
                <w:spacing w:val="-2"/>
                <w:lang w:val="en-US"/>
              </w:rPr>
              <w:t>Paper session W1: Computational Thinking</w:t>
            </w:r>
          </w:p>
        </w:tc>
        <w:tc>
          <w:tcPr>
            <w:tcW w:w="3022" w:type="dxa"/>
            <w:gridSpan w:val="2"/>
            <w:shd w:val="clear" w:color="auto" w:fill="F2F2F2" w:themeFill="background1" w:themeFillShade="F2"/>
            <w:vAlign w:val="center"/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b/>
                <w:spacing w:val="-2"/>
                <w:lang w:val="en-US"/>
              </w:rPr>
            </w:pPr>
            <w:r w:rsidRPr="00A378B5">
              <w:rPr>
                <w:rFonts w:ascii="Arial" w:hAnsi="Arial"/>
                <w:b/>
                <w:spacing w:val="-2"/>
                <w:lang w:val="en-US"/>
              </w:rPr>
              <w:t>Paper session W2: Learning analytics in programming</w:t>
            </w:r>
          </w:p>
        </w:tc>
        <w:tc>
          <w:tcPr>
            <w:tcW w:w="2711" w:type="dxa"/>
            <w:shd w:val="clear" w:color="auto" w:fill="F2F2F2" w:themeFill="background1" w:themeFillShade="F2"/>
            <w:vAlign w:val="center"/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b/>
                <w:bCs/>
                <w:spacing w:val="-2"/>
                <w:shd w:val="clear" w:color="auto" w:fill="FFFFFF"/>
                <w:lang w:val="en-US" w:eastAsia="en-US"/>
              </w:rPr>
            </w:pPr>
            <w:r w:rsidRPr="00A378B5">
              <w:rPr>
                <w:rFonts w:ascii="Arial" w:hAnsi="Arial"/>
                <w:b/>
                <w:spacing w:val="-2"/>
                <w:lang w:val="en-US"/>
              </w:rPr>
              <w:t>Doctoral Consortium</w:t>
            </w:r>
          </w:p>
        </w:tc>
      </w:tr>
      <w:tr w:rsidR="00EE2844" w:rsidRPr="00A378B5" w:rsidTr="00275FF3">
        <w:trPr>
          <w:trHeight w:val="127"/>
        </w:trPr>
        <w:tc>
          <w:tcPr>
            <w:tcW w:w="614" w:type="dxa"/>
            <w:vMerge/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b/>
                <w:spacing w:val="-2"/>
                <w:lang w:val="en-US"/>
              </w:rPr>
            </w:pPr>
          </w:p>
        </w:tc>
        <w:tc>
          <w:tcPr>
            <w:tcW w:w="2743" w:type="dxa"/>
            <w:gridSpan w:val="2"/>
            <w:tcBorders>
              <w:bottom w:val="nil"/>
            </w:tcBorders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i/>
                <w:spacing w:val="-2"/>
                <w:shd w:val="clear" w:color="auto" w:fill="FFFFFF"/>
                <w:lang w:val="en-US"/>
              </w:rPr>
            </w:pPr>
            <w:r w:rsidRPr="00A378B5">
              <w:rPr>
                <w:rFonts w:ascii="Arial" w:hAnsi="Arial"/>
                <w:spacing w:val="-2"/>
                <w:lang w:val="en-US"/>
              </w:rPr>
              <w:t xml:space="preserve">Chair: </w:t>
            </w:r>
            <w:r w:rsidR="004F3C56" w:rsidRPr="004F3C56">
              <w:rPr>
                <w:rFonts w:ascii="Arial" w:hAnsi="Arial"/>
                <w:spacing w:val="-2"/>
                <w:lang w:val="en-US"/>
              </w:rPr>
              <w:t>Eric Sanchez</w:t>
            </w:r>
          </w:p>
        </w:tc>
        <w:tc>
          <w:tcPr>
            <w:tcW w:w="3022" w:type="dxa"/>
            <w:gridSpan w:val="2"/>
            <w:tcBorders>
              <w:bottom w:val="nil"/>
            </w:tcBorders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bCs/>
                <w:spacing w:val="-2"/>
                <w:shd w:val="clear" w:color="auto" w:fill="FFFFFF"/>
                <w:lang w:val="en-US" w:eastAsia="en-US"/>
              </w:rPr>
            </w:pPr>
            <w:r w:rsidRPr="00A378B5">
              <w:rPr>
                <w:rFonts w:ascii="Arial" w:hAnsi="Arial"/>
                <w:spacing w:val="-2"/>
                <w:lang w:val="en-US"/>
              </w:rPr>
              <w:t xml:space="preserve">Chair: </w:t>
            </w:r>
            <w:proofErr w:type="spellStart"/>
            <w:r w:rsidR="007E5575" w:rsidRPr="007E5575">
              <w:rPr>
                <w:rFonts w:ascii="Arial" w:hAnsi="Arial"/>
                <w:spacing w:val="-2"/>
                <w:lang w:val="en-US"/>
              </w:rPr>
              <w:t>Sindre</w:t>
            </w:r>
            <w:proofErr w:type="spellEnd"/>
            <w:r w:rsidR="007E5575" w:rsidRPr="007E5575">
              <w:rPr>
                <w:rFonts w:ascii="Arial" w:hAnsi="Arial"/>
                <w:spacing w:val="-2"/>
                <w:lang w:val="en-US"/>
              </w:rPr>
              <w:t xml:space="preserve"> </w:t>
            </w:r>
            <w:proofErr w:type="spellStart"/>
            <w:r w:rsidR="007E5575" w:rsidRPr="007E5575">
              <w:rPr>
                <w:rFonts w:ascii="Arial" w:hAnsi="Arial"/>
                <w:spacing w:val="-2"/>
                <w:lang w:val="en-US"/>
              </w:rPr>
              <w:t>Røsvik</w:t>
            </w:r>
            <w:proofErr w:type="spellEnd"/>
          </w:p>
        </w:tc>
        <w:tc>
          <w:tcPr>
            <w:tcW w:w="2711" w:type="dxa"/>
            <w:tcBorders>
              <w:bottom w:val="nil"/>
            </w:tcBorders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bCs/>
                <w:spacing w:val="-2"/>
                <w:shd w:val="clear" w:color="auto" w:fill="FFFFFF"/>
                <w:lang w:val="en-US" w:eastAsia="en-US"/>
              </w:rPr>
            </w:pPr>
            <w:r w:rsidRPr="00A378B5">
              <w:rPr>
                <w:rFonts w:ascii="Arial" w:hAnsi="Arial"/>
                <w:spacing w:val="-2"/>
                <w:lang w:val="en-US"/>
              </w:rPr>
              <w:t xml:space="preserve">Chair: Don </w:t>
            </w:r>
            <w:proofErr w:type="spellStart"/>
            <w:r w:rsidRPr="00A378B5">
              <w:rPr>
                <w:rFonts w:ascii="Arial" w:hAnsi="Arial"/>
                <w:spacing w:val="-2"/>
                <w:lang w:val="en-US"/>
              </w:rPr>
              <w:t>Passey</w:t>
            </w:r>
            <w:proofErr w:type="spellEnd"/>
          </w:p>
        </w:tc>
      </w:tr>
      <w:tr w:rsidR="00EE2844" w:rsidRPr="00A378B5" w:rsidTr="00275FF3">
        <w:tc>
          <w:tcPr>
            <w:tcW w:w="614" w:type="dxa"/>
            <w:vMerge/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b/>
                <w:spacing w:val="-2"/>
                <w:lang w:val="en-US"/>
              </w:rPr>
            </w:pPr>
          </w:p>
        </w:tc>
        <w:tc>
          <w:tcPr>
            <w:tcW w:w="2743" w:type="dxa"/>
            <w:gridSpan w:val="2"/>
            <w:tcBorders>
              <w:top w:val="nil"/>
            </w:tcBorders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spacing w:val="-2"/>
                <w:lang w:val="en-US"/>
              </w:rPr>
            </w:pPr>
            <w:r w:rsidRPr="00A378B5">
              <w:rPr>
                <w:rFonts w:ascii="Arial" w:hAnsi="Arial"/>
                <w:b/>
                <w:spacing w:val="-2"/>
                <w:shd w:val="clear" w:color="auto" w:fill="FFFFFF"/>
                <w:lang w:val="en-US" w:eastAsia="en-US"/>
              </w:rPr>
              <w:t>Room</w:t>
            </w:r>
            <w:r w:rsidRPr="00A378B5">
              <w:rPr>
                <w:rFonts w:ascii="Arial" w:hAnsi="Arial"/>
                <w:spacing w:val="-2"/>
                <w:shd w:val="clear" w:color="auto" w:fill="FFFFFF"/>
                <w:lang w:val="en-US" w:eastAsia="en-US"/>
              </w:rPr>
              <w:t xml:space="preserve">: </w:t>
            </w:r>
            <w:proofErr w:type="spellStart"/>
            <w:r w:rsidRPr="00A378B5">
              <w:rPr>
                <w:rFonts w:ascii="Arial" w:hAnsi="Arial"/>
                <w:spacing w:val="-2"/>
                <w:shd w:val="clear" w:color="auto" w:fill="FFFFFF"/>
                <w:lang w:val="en-US" w:eastAsia="en-US"/>
              </w:rPr>
              <w:t>Konstitucijos</w:t>
            </w:r>
            <w:proofErr w:type="spellEnd"/>
            <w:r w:rsidRPr="00A378B5">
              <w:rPr>
                <w:rFonts w:ascii="Arial" w:hAnsi="Arial"/>
                <w:spacing w:val="-2"/>
                <w:shd w:val="clear" w:color="auto" w:fill="FFFFFF"/>
                <w:lang w:val="en-US" w:eastAsia="en-US"/>
              </w:rPr>
              <w:t xml:space="preserve"> </w:t>
            </w:r>
            <w:proofErr w:type="spellStart"/>
            <w:r w:rsidRPr="00A378B5">
              <w:rPr>
                <w:rFonts w:ascii="Arial" w:hAnsi="Arial"/>
                <w:spacing w:val="-2"/>
                <w:shd w:val="clear" w:color="auto" w:fill="FFFFFF"/>
                <w:lang w:val="en-US" w:eastAsia="en-US"/>
              </w:rPr>
              <w:t>salė</w:t>
            </w:r>
            <w:proofErr w:type="spellEnd"/>
          </w:p>
        </w:tc>
        <w:tc>
          <w:tcPr>
            <w:tcW w:w="3022" w:type="dxa"/>
            <w:gridSpan w:val="2"/>
            <w:tcBorders>
              <w:top w:val="nil"/>
            </w:tcBorders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spacing w:val="-2"/>
                <w:lang w:val="en-US"/>
              </w:rPr>
            </w:pPr>
            <w:r w:rsidRPr="00A378B5">
              <w:rPr>
                <w:rFonts w:ascii="Arial" w:hAnsi="Arial"/>
                <w:b/>
                <w:spacing w:val="-2"/>
                <w:shd w:val="clear" w:color="auto" w:fill="FFFFFF"/>
                <w:lang w:val="en-US" w:eastAsia="en-US"/>
              </w:rPr>
              <w:t>Room</w:t>
            </w:r>
            <w:r w:rsidRPr="00A378B5">
              <w:rPr>
                <w:rFonts w:ascii="Arial" w:hAnsi="Arial"/>
                <w:spacing w:val="-2"/>
                <w:shd w:val="clear" w:color="auto" w:fill="FFFFFF"/>
                <w:lang w:val="en-US" w:eastAsia="en-US"/>
              </w:rPr>
              <w:t xml:space="preserve">: </w:t>
            </w:r>
            <w:proofErr w:type="spellStart"/>
            <w:r w:rsidRPr="00A378B5">
              <w:rPr>
                <w:rFonts w:ascii="Arial" w:hAnsi="Arial"/>
                <w:spacing w:val="-2"/>
                <w:shd w:val="clear" w:color="auto" w:fill="FFFFFF"/>
                <w:lang w:val="en-US" w:eastAsia="en-US"/>
              </w:rPr>
              <w:t>Baltijos</w:t>
            </w:r>
            <w:proofErr w:type="spellEnd"/>
            <w:r w:rsidRPr="00A378B5">
              <w:rPr>
                <w:rFonts w:ascii="Arial" w:hAnsi="Arial"/>
                <w:spacing w:val="-2"/>
                <w:shd w:val="clear" w:color="auto" w:fill="FFFFFF"/>
                <w:lang w:val="en-US" w:eastAsia="en-US"/>
              </w:rPr>
              <w:t xml:space="preserve"> </w:t>
            </w:r>
            <w:proofErr w:type="spellStart"/>
            <w:r w:rsidRPr="00A378B5">
              <w:rPr>
                <w:rFonts w:ascii="Arial" w:hAnsi="Arial"/>
                <w:spacing w:val="-2"/>
                <w:shd w:val="clear" w:color="auto" w:fill="FFFFFF"/>
                <w:lang w:val="en-US" w:eastAsia="en-US"/>
              </w:rPr>
              <w:t>Asamblėjos</w:t>
            </w:r>
            <w:proofErr w:type="spellEnd"/>
            <w:r w:rsidRPr="00A378B5">
              <w:rPr>
                <w:rFonts w:ascii="Arial" w:hAnsi="Arial"/>
                <w:spacing w:val="-2"/>
                <w:shd w:val="clear" w:color="auto" w:fill="FFFFFF"/>
                <w:lang w:val="en-US" w:eastAsia="en-US"/>
              </w:rPr>
              <w:t xml:space="preserve"> </w:t>
            </w:r>
            <w:proofErr w:type="spellStart"/>
            <w:r w:rsidRPr="00A378B5">
              <w:rPr>
                <w:rFonts w:ascii="Arial" w:hAnsi="Arial"/>
                <w:spacing w:val="-2"/>
                <w:shd w:val="clear" w:color="auto" w:fill="FFFFFF"/>
                <w:lang w:val="en-US" w:eastAsia="en-US"/>
              </w:rPr>
              <w:t>salė</w:t>
            </w:r>
            <w:proofErr w:type="spellEnd"/>
          </w:p>
        </w:tc>
        <w:tc>
          <w:tcPr>
            <w:tcW w:w="2711" w:type="dxa"/>
            <w:tcBorders>
              <w:top w:val="nil"/>
            </w:tcBorders>
          </w:tcPr>
          <w:p w:rsidR="006E5CC2" w:rsidRDefault="00EE2844" w:rsidP="008777A9">
            <w:pPr>
              <w:spacing w:before="20" w:after="20"/>
              <w:rPr>
                <w:rFonts w:ascii="Arial" w:hAnsi="Arial"/>
                <w:spacing w:val="-2"/>
                <w:shd w:val="clear" w:color="auto" w:fill="FFFFFF"/>
                <w:lang w:val="en-US" w:eastAsia="en-US"/>
              </w:rPr>
            </w:pPr>
            <w:r w:rsidRPr="00A378B5">
              <w:rPr>
                <w:rFonts w:ascii="Arial" w:hAnsi="Arial"/>
                <w:b/>
                <w:spacing w:val="-2"/>
                <w:shd w:val="clear" w:color="auto" w:fill="FFFFFF"/>
                <w:lang w:val="en-US" w:eastAsia="en-US"/>
              </w:rPr>
              <w:t>Room</w:t>
            </w:r>
            <w:r w:rsidRPr="00A378B5">
              <w:rPr>
                <w:rFonts w:ascii="Arial" w:hAnsi="Arial"/>
                <w:spacing w:val="-2"/>
                <w:shd w:val="clear" w:color="auto" w:fill="FFFFFF"/>
                <w:lang w:val="en-US" w:eastAsia="en-US"/>
              </w:rPr>
              <w:t>:</w:t>
            </w:r>
            <w:r w:rsidR="008777A9">
              <w:rPr>
                <w:rFonts w:ascii="Arial" w:hAnsi="Arial"/>
                <w:spacing w:val="-2"/>
                <w:shd w:val="clear" w:color="auto" w:fill="FFFFFF"/>
                <w:lang w:val="en-US" w:eastAsia="en-US"/>
              </w:rPr>
              <w:t xml:space="preserve"> </w:t>
            </w:r>
            <w:proofErr w:type="spellStart"/>
            <w:r w:rsidR="008777A9">
              <w:rPr>
                <w:rFonts w:ascii="Arial" w:hAnsi="Arial"/>
                <w:spacing w:val="-2"/>
                <w:shd w:val="clear" w:color="auto" w:fill="FFFFFF"/>
                <w:lang w:val="en-US" w:eastAsia="en-US"/>
              </w:rPr>
              <w:t>Vitražo</w:t>
            </w:r>
            <w:proofErr w:type="spellEnd"/>
            <w:r w:rsidR="008777A9">
              <w:rPr>
                <w:rFonts w:ascii="Arial" w:hAnsi="Arial"/>
                <w:spacing w:val="-2"/>
                <w:shd w:val="clear" w:color="auto" w:fill="FFFFFF"/>
                <w:lang w:val="en-US" w:eastAsia="en-US"/>
              </w:rPr>
              <w:t xml:space="preserve"> </w:t>
            </w:r>
            <w:proofErr w:type="spellStart"/>
            <w:r w:rsidR="008777A9">
              <w:rPr>
                <w:rFonts w:ascii="Arial" w:hAnsi="Arial"/>
                <w:spacing w:val="-2"/>
                <w:shd w:val="clear" w:color="auto" w:fill="FFFFFF"/>
                <w:lang w:val="en-US" w:eastAsia="en-US"/>
              </w:rPr>
              <w:t>galerija</w:t>
            </w:r>
            <w:proofErr w:type="spellEnd"/>
            <w:r w:rsidR="000A37B0">
              <w:rPr>
                <w:rFonts w:ascii="Arial" w:hAnsi="Arial"/>
                <w:spacing w:val="-2"/>
                <w:shd w:val="clear" w:color="auto" w:fill="FFFFFF"/>
                <w:lang w:val="en-US" w:eastAsia="en-US"/>
              </w:rPr>
              <w:t xml:space="preserve"> (</w:t>
            </w:r>
            <w:r w:rsidR="000A37B0" w:rsidRPr="00150FC8">
              <w:rPr>
                <w:rFonts w:ascii="Arial" w:hAnsi="Arial"/>
                <w:i/>
                <w:spacing w:val="-2"/>
                <w:shd w:val="clear" w:color="auto" w:fill="FFFFFF"/>
                <w:lang w:val="en-US" w:eastAsia="en-US"/>
              </w:rPr>
              <w:t xml:space="preserve">Stained Glass </w:t>
            </w:r>
            <w:r w:rsidR="00150FC8" w:rsidRPr="00150FC8">
              <w:rPr>
                <w:rFonts w:ascii="Arial" w:hAnsi="Arial"/>
                <w:i/>
                <w:spacing w:val="-2"/>
                <w:shd w:val="clear" w:color="auto" w:fill="FFFFFF"/>
                <w:lang w:val="en-US" w:eastAsia="en-US"/>
              </w:rPr>
              <w:t>Gallery</w:t>
            </w:r>
            <w:r w:rsidR="000A37B0">
              <w:rPr>
                <w:rFonts w:ascii="Arial" w:hAnsi="Arial"/>
                <w:spacing w:val="-2"/>
                <w:shd w:val="clear" w:color="auto" w:fill="FFFFFF"/>
                <w:lang w:val="en-US" w:eastAsia="en-US"/>
              </w:rPr>
              <w:t>)</w:t>
            </w:r>
            <w:r w:rsidR="008777A9">
              <w:rPr>
                <w:rFonts w:ascii="Arial" w:hAnsi="Arial"/>
                <w:spacing w:val="-2"/>
                <w:shd w:val="clear" w:color="auto" w:fill="FFFFFF"/>
                <w:lang w:val="en-US" w:eastAsia="en-US"/>
              </w:rPr>
              <w:t>,</w:t>
            </w:r>
          </w:p>
          <w:p w:rsidR="00EE2844" w:rsidRPr="00A378B5" w:rsidRDefault="008777A9" w:rsidP="008777A9">
            <w:pPr>
              <w:spacing w:before="20" w:after="20"/>
              <w:rPr>
                <w:rFonts w:ascii="Arial" w:hAnsi="Arial"/>
                <w:spacing w:val="-2"/>
                <w:lang w:val="en-US"/>
              </w:rPr>
            </w:pPr>
            <w:r>
              <w:rPr>
                <w:rFonts w:ascii="Arial" w:hAnsi="Arial"/>
                <w:spacing w:val="-2"/>
                <w:shd w:val="clear" w:color="auto" w:fill="FFFFFF"/>
                <w:lang w:val="en-US" w:eastAsia="en-US"/>
              </w:rPr>
              <w:t xml:space="preserve">I </w:t>
            </w:r>
            <w:proofErr w:type="spellStart"/>
            <w:r>
              <w:rPr>
                <w:rFonts w:ascii="Arial" w:hAnsi="Arial"/>
                <w:spacing w:val="-2"/>
                <w:shd w:val="clear" w:color="auto" w:fill="FFFFFF"/>
                <w:lang w:val="en-US" w:eastAsia="en-US"/>
              </w:rPr>
              <w:t>rūmai</w:t>
            </w:r>
            <w:proofErr w:type="spellEnd"/>
            <w:r>
              <w:rPr>
                <w:rFonts w:ascii="Arial" w:hAnsi="Arial"/>
                <w:spacing w:val="-2"/>
                <w:shd w:val="clear" w:color="auto" w:fill="FFFFFF"/>
                <w:lang w:val="en-US" w:eastAsia="en-US"/>
              </w:rPr>
              <w:t xml:space="preserve">., I </w:t>
            </w:r>
            <w:proofErr w:type="spellStart"/>
            <w:r>
              <w:rPr>
                <w:rFonts w:ascii="Arial" w:hAnsi="Arial"/>
                <w:spacing w:val="-2"/>
                <w:shd w:val="clear" w:color="auto" w:fill="FFFFFF"/>
                <w:lang w:val="en-US" w:eastAsia="en-US"/>
              </w:rPr>
              <w:t>aukštas</w:t>
            </w:r>
            <w:proofErr w:type="spellEnd"/>
          </w:p>
        </w:tc>
      </w:tr>
      <w:tr w:rsidR="00EE2844" w:rsidRPr="00A378B5" w:rsidTr="00275FF3">
        <w:trPr>
          <w:trHeight w:val="262"/>
        </w:trPr>
        <w:tc>
          <w:tcPr>
            <w:tcW w:w="614" w:type="dxa"/>
            <w:vMerge w:val="restart"/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b/>
                <w:spacing w:val="-2"/>
                <w:lang w:val="en-US"/>
              </w:rPr>
            </w:pPr>
            <w:r w:rsidRPr="00A378B5">
              <w:rPr>
                <w:rFonts w:ascii="Arial" w:hAnsi="Arial"/>
                <w:b/>
                <w:spacing w:val="-2"/>
                <w:lang w:val="en-US"/>
              </w:rPr>
              <w:t>16.00</w:t>
            </w:r>
          </w:p>
        </w:tc>
        <w:tc>
          <w:tcPr>
            <w:tcW w:w="2743" w:type="dxa"/>
            <w:gridSpan w:val="2"/>
            <w:vMerge w:val="restart"/>
          </w:tcPr>
          <w:p w:rsidR="00EE2844" w:rsidRPr="00A378B5" w:rsidRDefault="00FA3975" w:rsidP="000A37B0">
            <w:pPr>
              <w:spacing w:before="20" w:after="20"/>
              <w:rPr>
                <w:rFonts w:ascii="Arial" w:hAnsi="Arial"/>
                <w:i/>
                <w:spacing w:val="-2"/>
                <w:shd w:val="clear" w:color="auto" w:fill="FFFFFF"/>
                <w:lang w:val="en-US"/>
              </w:rPr>
            </w:pPr>
            <w:hyperlink r:id="rId9" w:history="1">
              <w:r w:rsidR="00EE2844" w:rsidRPr="00A378B5">
                <w:rPr>
                  <w:rFonts w:ascii="Arial" w:hAnsi="Arial"/>
                  <w:i/>
                  <w:spacing w:val="-2"/>
                  <w:lang w:val="en-US"/>
                </w:rPr>
                <w:t>Mark Dorling</w:t>
              </w:r>
            </w:hyperlink>
            <w:r w:rsidR="00EE2844" w:rsidRPr="00A378B5">
              <w:rPr>
                <w:rFonts w:ascii="Arial" w:hAnsi="Arial"/>
                <w:i/>
                <w:spacing w:val="-2"/>
                <w:shd w:val="clear" w:color="auto" w:fill="FFFFFF"/>
                <w:lang w:val="en-US"/>
              </w:rPr>
              <w:t xml:space="preserve">, Cynthia Selby and John </w:t>
            </w:r>
            <w:proofErr w:type="spellStart"/>
            <w:r w:rsidR="00EE2844" w:rsidRPr="00A378B5">
              <w:rPr>
                <w:rFonts w:ascii="Arial" w:hAnsi="Arial"/>
                <w:i/>
                <w:spacing w:val="-2"/>
                <w:shd w:val="clear" w:color="auto" w:fill="FFFFFF"/>
                <w:lang w:val="en-US"/>
              </w:rPr>
              <w:t>Woollard</w:t>
            </w:r>
            <w:proofErr w:type="spellEnd"/>
          </w:p>
          <w:p w:rsidR="00EE2844" w:rsidRPr="00A378B5" w:rsidRDefault="00EE2844" w:rsidP="000A37B0">
            <w:pPr>
              <w:spacing w:before="20" w:after="20"/>
              <w:rPr>
                <w:rFonts w:ascii="Arial" w:hAnsi="Arial"/>
                <w:spacing w:val="-2"/>
                <w:lang w:val="en-US"/>
              </w:rPr>
            </w:pPr>
            <w:r w:rsidRPr="00A378B5">
              <w:rPr>
                <w:rFonts w:ascii="Arial" w:hAnsi="Arial"/>
                <w:spacing w:val="-2"/>
                <w:shd w:val="clear" w:color="auto" w:fill="FFFFFF"/>
                <w:lang w:val="en-US"/>
              </w:rPr>
              <w:t>Evidence of Assessing Computational Thinking</w:t>
            </w:r>
          </w:p>
        </w:tc>
        <w:tc>
          <w:tcPr>
            <w:tcW w:w="3022" w:type="dxa"/>
            <w:gridSpan w:val="2"/>
            <w:vMerge w:val="restart"/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i/>
                <w:spacing w:val="-2"/>
                <w:shd w:val="clear" w:color="auto" w:fill="FFFFFF"/>
                <w:lang w:val="en-US" w:eastAsia="en-US"/>
              </w:rPr>
            </w:pPr>
            <w:r w:rsidRPr="00A378B5">
              <w:rPr>
                <w:rFonts w:ascii="Arial" w:hAnsi="Arial"/>
                <w:i/>
                <w:spacing w:val="-2"/>
                <w:shd w:val="clear" w:color="auto" w:fill="FFFFFF"/>
                <w:lang w:val="en-US" w:eastAsia="en-US"/>
              </w:rPr>
              <w:t xml:space="preserve">Daniel Toll, Tobias Olsson, Anna </w:t>
            </w:r>
            <w:proofErr w:type="spellStart"/>
            <w:r w:rsidRPr="00A378B5">
              <w:rPr>
                <w:rFonts w:ascii="Arial" w:hAnsi="Arial"/>
                <w:i/>
                <w:spacing w:val="-2"/>
                <w:shd w:val="clear" w:color="auto" w:fill="FFFFFF"/>
                <w:lang w:val="en-US" w:eastAsia="en-US"/>
              </w:rPr>
              <w:t>Wingkvist</w:t>
            </w:r>
            <w:proofErr w:type="spellEnd"/>
            <w:r w:rsidRPr="00A378B5">
              <w:rPr>
                <w:rFonts w:ascii="Arial" w:hAnsi="Arial"/>
                <w:i/>
                <w:spacing w:val="-2"/>
                <w:shd w:val="clear" w:color="auto" w:fill="FFFFFF"/>
                <w:lang w:val="en-US" w:eastAsia="en-US"/>
              </w:rPr>
              <w:t xml:space="preserve"> and Morgan Ericsson</w:t>
            </w:r>
          </w:p>
          <w:p w:rsidR="00EE2844" w:rsidRPr="00A378B5" w:rsidRDefault="00EE2844" w:rsidP="000A37B0">
            <w:pPr>
              <w:spacing w:before="20" w:after="20"/>
              <w:rPr>
                <w:rFonts w:ascii="Arial" w:hAnsi="Arial"/>
                <w:spacing w:val="-2"/>
                <w:lang w:val="en-US"/>
              </w:rPr>
            </w:pPr>
            <w:r w:rsidRPr="00A378B5">
              <w:rPr>
                <w:rFonts w:ascii="Arial" w:hAnsi="Arial"/>
                <w:spacing w:val="-2"/>
                <w:shd w:val="clear" w:color="auto" w:fill="FFFFFF"/>
                <w:lang w:val="en-US" w:eastAsia="en-US"/>
              </w:rPr>
              <w:t>Fine-Grained Recording of Student Programming Sessions to Improve Teaching and Time Estimations</w:t>
            </w:r>
          </w:p>
        </w:tc>
        <w:tc>
          <w:tcPr>
            <w:tcW w:w="2711" w:type="dxa"/>
            <w:tcBorders>
              <w:bottom w:val="nil"/>
            </w:tcBorders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i/>
                <w:spacing w:val="-2"/>
                <w:shd w:val="clear" w:color="auto" w:fill="FFFFFF"/>
                <w:lang w:val="en-US"/>
              </w:rPr>
            </w:pPr>
            <w:r w:rsidRPr="00A378B5">
              <w:rPr>
                <w:rFonts w:ascii="Arial" w:hAnsi="Arial"/>
                <w:i/>
                <w:spacing w:val="-2"/>
                <w:shd w:val="clear" w:color="auto" w:fill="FFFFFF"/>
                <w:lang w:val="en-US"/>
              </w:rPr>
              <w:t xml:space="preserve">Silvio </w:t>
            </w:r>
            <w:proofErr w:type="spellStart"/>
            <w:r w:rsidRPr="00A378B5">
              <w:rPr>
                <w:rFonts w:ascii="Arial" w:hAnsi="Arial"/>
                <w:i/>
                <w:spacing w:val="-2"/>
                <w:shd w:val="clear" w:color="auto" w:fill="FFFFFF"/>
                <w:lang w:val="en-US"/>
              </w:rPr>
              <w:t>Giaffredo</w:t>
            </w:r>
            <w:proofErr w:type="spellEnd"/>
          </w:p>
        </w:tc>
      </w:tr>
      <w:tr w:rsidR="00EE2844" w:rsidRPr="00A378B5" w:rsidTr="00275FF3">
        <w:trPr>
          <w:trHeight w:val="808"/>
        </w:trPr>
        <w:tc>
          <w:tcPr>
            <w:tcW w:w="614" w:type="dxa"/>
            <w:vMerge/>
            <w:tcBorders>
              <w:bottom w:val="single" w:sz="4" w:space="0" w:color="auto"/>
            </w:tcBorders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b/>
                <w:spacing w:val="-2"/>
                <w:lang w:val="en-US"/>
              </w:rPr>
            </w:pPr>
          </w:p>
        </w:tc>
        <w:tc>
          <w:tcPr>
            <w:tcW w:w="2743" w:type="dxa"/>
            <w:gridSpan w:val="2"/>
            <w:vMerge/>
            <w:tcBorders>
              <w:bottom w:val="single" w:sz="4" w:space="0" w:color="auto"/>
            </w:tcBorders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spacing w:val="-2"/>
                <w:lang w:val="en-US"/>
              </w:rPr>
            </w:pPr>
          </w:p>
        </w:tc>
        <w:tc>
          <w:tcPr>
            <w:tcW w:w="3022" w:type="dxa"/>
            <w:gridSpan w:val="2"/>
            <w:vMerge/>
            <w:tcBorders>
              <w:bottom w:val="single" w:sz="4" w:space="0" w:color="auto"/>
            </w:tcBorders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i/>
                <w:spacing w:val="-2"/>
                <w:shd w:val="clear" w:color="auto" w:fill="FFFFFF"/>
                <w:lang w:val="en-US" w:eastAsia="en-US"/>
              </w:rPr>
            </w:pPr>
          </w:p>
        </w:tc>
        <w:tc>
          <w:tcPr>
            <w:tcW w:w="2711" w:type="dxa"/>
            <w:tcBorders>
              <w:top w:val="nil"/>
              <w:bottom w:val="dashed" w:sz="4" w:space="0" w:color="auto"/>
            </w:tcBorders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i/>
                <w:spacing w:val="-2"/>
                <w:shd w:val="clear" w:color="auto" w:fill="FFFFFF"/>
                <w:lang w:val="en-US"/>
              </w:rPr>
            </w:pPr>
            <w:r w:rsidRPr="00A378B5">
              <w:rPr>
                <w:rFonts w:ascii="Arial" w:hAnsi="Arial"/>
                <w:spacing w:val="-2"/>
                <w:shd w:val="clear" w:color="auto" w:fill="FFFFFF"/>
                <w:lang w:val="en-US"/>
              </w:rPr>
              <w:t>Informatics in Italian Secondary Schools: competences re-engineered</w:t>
            </w:r>
          </w:p>
        </w:tc>
      </w:tr>
      <w:tr w:rsidR="00EE2844" w:rsidRPr="00A378B5" w:rsidTr="00275FF3">
        <w:trPr>
          <w:trHeight w:val="118"/>
        </w:trPr>
        <w:tc>
          <w:tcPr>
            <w:tcW w:w="614" w:type="dxa"/>
            <w:vMerge/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b/>
                <w:spacing w:val="-2"/>
                <w:lang w:val="en-US"/>
              </w:rPr>
            </w:pPr>
          </w:p>
        </w:tc>
        <w:tc>
          <w:tcPr>
            <w:tcW w:w="2743" w:type="dxa"/>
            <w:gridSpan w:val="2"/>
            <w:vMerge/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spacing w:val="-2"/>
                <w:lang w:val="en-US"/>
              </w:rPr>
            </w:pPr>
          </w:p>
        </w:tc>
        <w:tc>
          <w:tcPr>
            <w:tcW w:w="3022" w:type="dxa"/>
            <w:gridSpan w:val="2"/>
            <w:vMerge/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spacing w:val="-2"/>
                <w:lang w:val="en-US"/>
              </w:rPr>
            </w:pPr>
          </w:p>
        </w:tc>
        <w:tc>
          <w:tcPr>
            <w:tcW w:w="2711" w:type="dxa"/>
            <w:tcBorders>
              <w:top w:val="dashed" w:sz="4" w:space="0" w:color="auto"/>
              <w:bottom w:val="nil"/>
            </w:tcBorders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spacing w:val="-2"/>
                <w:lang w:val="en-US"/>
              </w:rPr>
            </w:pPr>
            <w:proofErr w:type="spellStart"/>
            <w:r w:rsidRPr="00A378B5">
              <w:rPr>
                <w:rFonts w:ascii="Arial" w:hAnsi="Arial"/>
                <w:i/>
                <w:spacing w:val="-2"/>
                <w:shd w:val="clear" w:color="auto" w:fill="FFFFFF"/>
                <w:lang w:val="en-US"/>
              </w:rPr>
              <w:t>Gabrielė</w:t>
            </w:r>
            <w:proofErr w:type="spellEnd"/>
            <w:r w:rsidRPr="00A378B5">
              <w:rPr>
                <w:rFonts w:ascii="Arial" w:hAnsi="Arial"/>
                <w:i/>
                <w:spacing w:val="-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378B5">
              <w:rPr>
                <w:rFonts w:ascii="Arial" w:hAnsi="Arial"/>
                <w:i/>
                <w:spacing w:val="-2"/>
                <w:shd w:val="clear" w:color="auto" w:fill="FFFFFF"/>
                <w:lang w:val="en-US"/>
              </w:rPr>
              <w:t>Stupurienė</w:t>
            </w:r>
            <w:proofErr w:type="spellEnd"/>
          </w:p>
        </w:tc>
      </w:tr>
      <w:tr w:rsidR="00EE2844" w:rsidRPr="00A378B5" w:rsidTr="00275FF3">
        <w:trPr>
          <w:trHeight w:val="58"/>
        </w:trPr>
        <w:tc>
          <w:tcPr>
            <w:tcW w:w="614" w:type="dxa"/>
            <w:vMerge/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b/>
                <w:spacing w:val="-2"/>
                <w:lang w:val="en-US"/>
              </w:rPr>
            </w:pPr>
          </w:p>
        </w:tc>
        <w:tc>
          <w:tcPr>
            <w:tcW w:w="2743" w:type="dxa"/>
            <w:gridSpan w:val="2"/>
            <w:vMerge/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spacing w:val="-2"/>
                <w:shd w:val="clear" w:color="auto" w:fill="FFFFFF"/>
                <w:lang w:val="en-US"/>
              </w:rPr>
            </w:pPr>
          </w:p>
        </w:tc>
        <w:tc>
          <w:tcPr>
            <w:tcW w:w="3022" w:type="dxa"/>
            <w:gridSpan w:val="2"/>
            <w:vMerge/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spacing w:val="-2"/>
                <w:shd w:val="clear" w:color="auto" w:fill="FFFFFF"/>
                <w:lang w:val="en-US" w:eastAsia="en-US"/>
              </w:rPr>
            </w:pPr>
          </w:p>
        </w:tc>
        <w:tc>
          <w:tcPr>
            <w:tcW w:w="2711" w:type="dxa"/>
            <w:tcBorders>
              <w:top w:val="nil"/>
              <w:bottom w:val="dashed" w:sz="4" w:space="0" w:color="auto"/>
            </w:tcBorders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i/>
                <w:spacing w:val="-2"/>
                <w:shd w:val="clear" w:color="auto" w:fill="FFFFFF"/>
                <w:lang w:val="en-US"/>
              </w:rPr>
            </w:pPr>
            <w:r w:rsidRPr="00A378B5">
              <w:rPr>
                <w:rFonts w:ascii="Arial" w:hAnsi="Arial"/>
                <w:bCs/>
                <w:spacing w:val="-2"/>
                <w:shd w:val="clear" w:color="auto" w:fill="FFFFFF"/>
                <w:lang w:val="en-US"/>
              </w:rPr>
              <w:t>Computational modelling of the fundamental informatics concepts through interactive tasks</w:t>
            </w:r>
          </w:p>
        </w:tc>
      </w:tr>
      <w:tr w:rsidR="00EE2844" w:rsidRPr="00A378B5" w:rsidTr="00275FF3">
        <w:trPr>
          <w:trHeight w:val="760"/>
        </w:trPr>
        <w:tc>
          <w:tcPr>
            <w:tcW w:w="614" w:type="dxa"/>
            <w:vMerge w:val="restart"/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b/>
                <w:spacing w:val="-2"/>
                <w:lang w:val="en-US"/>
              </w:rPr>
            </w:pPr>
            <w:r w:rsidRPr="00A378B5">
              <w:rPr>
                <w:rFonts w:ascii="Arial" w:hAnsi="Arial"/>
                <w:b/>
                <w:spacing w:val="-2"/>
                <w:lang w:val="en-US"/>
              </w:rPr>
              <w:t>16.30</w:t>
            </w:r>
          </w:p>
        </w:tc>
        <w:tc>
          <w:tcPr>
            <w:tcW w:w="2743" w:type="dxa"/>
            <w:gridSpan w:val="2"/>
            <w:vMerge w:val="restart"/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i/>
                <w:spacing w:val="-2"/>
                <w:shd w:val="clear" w:color="auto" w:fill="FFFFFF"/>
                <w:lang w:val="en-US"/>
              </w:rPr>
            </w:pPr>
            <w:proofErr w:type="spellStart"/>
            <w:r w:rsidRPr="00A378B5">
              <w:rPr>
                <w:rFonts w:ascii="Arial" w:hAnsi="Arial"/>
                <w:i/>
                <w:spacing w:val="-2"/>
                <w:shd w:val="clear" w:color="auto" w:fill="FFFFFF"/>
                <w:lang w:val="en-US"/>
              </w:rPr>
              <w:t>Tauno</w:t>
            </w:r>
            <w:proofErr w:type="spellEnd"/>
            <w:r w:rsidRPr="00A378B5">
              <w:rPr>
                <w:rFonts w:ascii="Arial" w:hAnsi="Arial"/>
                <w:i/>
                <w:spacing w:val="-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378B5">
              <w:rPr>
                <w:rFonts w:ascii="Arial" w:hAnsi="Arial"/>
                <w:i/>
                <w:spacing w:val="-2"/>
                <w:shd w:val="clear" w:color="auto" w:fill="FFFFFF"/>
                <w:lang w:val="en-US"/>
              </w:rPr>
              <w:t>Palts</w:t>
            </w:r>
            <w:proofErr w:type="spellEnd"/>
            <w:r w:rsidRPr="00A378B5">
              <w:rPr>
                <w:rFonts w:ascii="Arial" w:hAnsi="Arial"/>
                <w:i/>
                <w:spacing w:val="-2"/>
                <w:shd w:val="clear" w:color="auto" w:fill="FFFFFF"/>
                <w:lang w:val="en-US"/>
              </w:rPr>
              <w:t xml:space="preserve"> and </w:t>
            </w:r>
            <w:proofErr w:type="spellStart"/>
            <w:r w:rsidRPr="00A378B5">
              <w:rPr>
                <w:rFonts w:ascii="Arial" w:hAnsi="Arial"/>
                <w:i/>
                <w:spacing w:val="-2"/>
                <w:shd w:val="clear" w:color="auto" w:fill="FFFFFF"/>
                <w:lang w:val="en-US"/>
              </w:rPr>
              <w:t>Margus</w:t>
            </w:r>
            <w:proofErr w:type="spellEnd"/>
            <w:r w:rsidRPr="00A378B5">
              <w:rPr>
                <w:rFonts w:ascii="Arial" w:hAnsi="Arial"/>
                <w:i/>
                <w:spacing w:val="-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378B5">
              <w:rPr>
                <w:rFonts w:ascii="Arial" w:hAnsi="Arial"/>
                <w:i/>
                <w:spacing w:val="-2"/>
                <w:shd w:val="clear" w:color="auto" w:fill="FFFFFF"/>
                <w:lang w:val="en-US"/>
              </w:rPr>
              <w:t>Pedaste</w:t>
            </w:r>
            <w:proofErr w:type="spellEnd"/>
          </w:p>
          <w:p w:rsidR="00EE2844" w:rsidRPr="00A378B5" w:rsidRDefault="00EE2844" w:rsidP="000A37B0">
            <w:pPr>
              <w:spacing w:before="20" w:after="20"/>
              <w:rPr>
                <w:rFonts w:ascii="Arial" w:hAnsi="Arial"/>
                <w:i/>
                <w:spacing w:val="-2"/>
                <w:shd w:val="clear" w:color="auto" w:fill="FFFFFF"/>
                <w:lang w:val="en-US"/>
              </w:rPr>
            </w:pPr>
            <w:r w:rsidRPr="00A378B5">
              <w:rPr>
                <w:rFonts w:ascii="Arial" w:hAnsi="Arial"/>
                <w:spacing w:val="-2"/>
                <w:shd w:val="clear" w:color="auto" w:fill="FFFFFF"/>
                <w:lang w:val="en-US"/>
              </w:rPr>
              <w:t>Model of Learning Computational Thinking</w:t>
            </w:r>
          </w:p>
        </w:tc>
        <w:tc>
          <w:tcPr>
            <w:tcW w:w="3022" w:type="dxa"/>
            <w:gridSpan w:val="2"/>
            <w:vMerge w:val="restart"/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bCs/>
                <w:i/>
                <w:spacing w:val="-2"/>
                <w:shd w:val="clear" w:color="auto" w:fill="FFFFFF"/>
                <w:lang w:val="en-US"/>
              </w:rPr>
            </w:pPr>
            <w:proofErr w:type="spellStart"/>
            <w:r w:rsidRPr="00A378B5">
              <w:rPr>
                <w:rFonts w:ascii="Arial" w:hAnsi="Arial"/>
                <w:bCs/>
                <w:i/>
                <w:spacing w:val="-2"/>
                <w:shd w:val="clear" w:color="auto" w:fill="FFFFFF"/>
                <w:lang w:val="en-US"/>
              </w:rPr>
              <w:t>Aivar</w:t>
            </w:r>
            <w:proofErr w:type="spellEnd"/>
            <w:r w:rsidRPr="00A378B5">
              <w:rPr>
                <w:rFonts w:ascii="Arial" w:hAnsi="Arial"/>
                <w:bCs/>
                <w:i/>
                <w:spacing w:val="-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378B5">
              <w:rPr>
                <w:rFonts w:ascii="Arial" w:hAnsi="Arial"/>
                <w:bCs/>
                <w:i/>
                <w:spacing w:val="-2"/>
                <w:shd w:val="clear" w:color="auto" w:fill="FFFFFF"/>
                <w:lang w:val="en-US"/>
              </w:rPr>
              <w:t>Annamaa</w:t>
            </w:r>
            <w:proofErr w:type="spellEnd"/>
            <w:r w:rsidRPr="00A378B5">
              <w:rPr>
                <w:rFonts w:ascii="Arial" w:hAnsi="Arial"/>
                <w:bCs/>
                <w:i/>
                <w:spacing w:val="-2"/>
                <w:shd w:val="clear" w:color="auto" w:fill="FFFFFF"/>
                <w:lang w:val="en-US"/>
              </w:rPr>
              <w:t xml:space="preserve">, Annika </w:t>
            </w:r>
            <w:proofErr w:type="spellStart"/>
            <w:r w:rsidRPr="00A378B5">
              <w:rPr>
                <w:rFonts w:ascii="Arial" w:hAnsi="Arial"/>
                <w:bCs/>
                <w:i/>
                <w:spacing w:val="-2"/>
                <w:shd w:val="clear" w:color="auto" w:fill="FFFFFF"/>
                <w:lang w:val="en-US"/>
              </w:rPr>
              <w:t>Hansalu</w:t>
            </w:r>
            <w:proofErr w:type="spellEnd"/>
            <w:r w:rsidRPr="00A378B5">
              <w:rPr>
                <w:rFonts w:ascii="Arial" w:hAnsi="Arial"/>
                <w:bCs/>
                <w:i/>
                <w:spacing w:val="-2"/>
                <w:shd w:val="clear" w:color="auto" w:fill="FFFFFF"/>
                <w:lang w:val="en-US"/>
              </w:rPr>
              <w:t xml:space="preserve"> and </w:t>
            </w:r>
            <w:proofErr w:type="spellStart"/>
            <w:r w:rsidRPr="00A378B5">
              <w:rPr>
                <w:rFonts w:ascii="Arial" w:hAnsi="Arial"/>
                <w:bCs/>
                <w:i/>
                <w:spacing w:val="-2"/>
                <w:shd w:val="clear" w:color="auto" w:fill="FFFFFF"/>
                <w:lang w:val="en-US"/>
              </w:rPr>
              <w:t>Eno</w:t>
            </w:r>
            <w:proofErr w:type="spellEnd"/>
            <w:r w:rsidRPr="00A378B5">
              <w:rPr>
                <w:rFonts w:ascii="Arial" w:hAnsi="Arial"/>
                <w:bCs/>
                <w:i/>
                <w:spacing w:val="-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378B5">
              <w:rPr>
                <w:rFonts w:ascii="Arial" w:hAnsi="Arial"/>
                <w:bCs/>
                <w:i/>
                <w:spacing w:val="-2"/>
                <w:shd w:val="clear" w:color="auto" w:fill="FFFFFF"/>
                <w:lang w:val="en-US"/>
              </w:rPr>
              <w:t>Tonisson</w:t>
            </w:r>
            <w:proofErr w:type="spellEnd"/>
          </w:p>
          <w:p w:rsidR="00EE2844" w:rsidRPr="00A378B5" w:rsidRDefault="00EE2844" w:rsidP="000A37B0">
            <w:pPr>
              <w:spacing w:before="20" w:after="20"/>
              <w:rPr>
                <w:rFonts w:ascii="Arial" w:hAnsi="Arial"/>
                <w:spacing w:val="-2"/>
                <w:lang w:val="en-US"/>
              </w:rPr>
            </w:pPr>
            <w:r w:rsidRPr="00A378B5">
              <w:rPr>
                <w:rFonts w:ascii="Arial" w:hAnsi="Arial"/>
                <w:bCs/>
                <w:spacing w:val="-2"/>
                <w:shd w:val="clear" w:color="auto" w:fill="FFFFFF"/>
                <w:lang w:val="en-US"/>
              </w:rPr>
              <w:t>Automatic analysis of students' solving process in programming exercises</w:t>
            </w:r>
          </w:p>
        </w:tc>
        <w:tc>
          <w:tcPr>
            <w:tcW w:w="2711" w:type="dxa"/>
            <w:tcBorders>
              <w:top w:val="dashed" w:sz="4" w:space="0" w:color="auto"/>
              <w:bottom w:val="dashSmallGap" w:sz="4" w:space="0" w:color="auto"/>
            </w:tcBorders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i/>
                <w:spacing w:val="-2"/>
                <w:shd w:val="clear" w:color="auto" w:fill="FFFFFF"/>
                <w:lang w:val="en-US"/>
              </w:rPr>
            </w:pPr>
            <w:proofErr w:type="spellStart"/>
            <w:r w:rsidRPr="00A378B5">
              <w:rPr>
                <w:rFonts w:ascii="Arial" w:hAnsi="Arial"/>
                <w:i/>
                <w:spacing w:val="-2"/>
                <w:shd w:val="clear" w:color="auto" w:fill="FFFFFF"/>
                <w:lang w:val="en-US"/>
              </w:rPr>
              <w:t>Tauno</w:t>
            </w:r>
            <w:proofErr w:type="spellEnd"/>
            <w:r w:rsidRPr="00A378B5">
              <w:rPr>
                <w:rFonts w:ascii="Arial" w:hAnsi="Arial"/>
                <w:i/>
                <w:spacing w:val="-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378B5">
              <w:rPr>
                <w:rFonts w:ascii="Arial" w:hAnsi="Arial"/>
                <w:i/>
                <w:spacing w:val="-2"/>
                <w:shd w:val="clear" w:color="auto" w:fill="FFFFFF"/>
                <w:lang w:val="en-US"/>
              </w:rPr>
              <w:t>Palts</w:t>
            </w:r>
            <w:proofErr w:type="spellEnd"/>
          </w:p>
          <w:p w:rsidR="00EE2844" w:rsidRPr="00A378B5" w:rsidRDefault="00EE2844" w:rsidP="000A37B0">
            <w:pPr>
              <w:spacing w:before="20" w:after="20"/>
              <w:rPr>
                <w:rFonts w:ascii="Arial" w:hAnsi="Arial"/>
                <w:i/>
                <w:spacing w:val="-2"/>
                <w:shd w:val="clear" w:color="auto" w:fill="FFFFFF"/>
                <w:lang w:val="en-US"/>
              </w:rPr>
            </w:pPr>
            <w:r w:rsidRPr="00A378B5">
              <w:rPr>
                <w:rFonts w:ascii="Arial" w:hAnsi="Arial"/>
                <w:bCs/>
                <w:spacing w:val="-2"/>
                <w:shd w:val="clear" w:color="auto" w:fill="FFFFFF"/>
                <w:lang w:val="en-US"/>
              </w:rPr>
              <w:t>Model of Learning Computational Thinking</w:t>
            </w:r>
          </w:p>
        </w:tc>
      </w:tr>
      <w:tr w:rsidR="00EE2844" w:rsidRPr="00A378B5" w:rsidTr="00275FF3">
        <w:trPr>
          <w:trHeight w:val="235"/>
        </w:trPr>
        <w:tc>
          <w:tcPr>
            <w:tcW w:w="614" w:type="dxa"/>
            <w:vMerge/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b/>
                <w:spacing w:val="-2"/>
                <w:lang w:val="en-US"/>
              </w:rPr>
            </w:pPr>
          </w:p>
        </w:tc>
        <w:tc>
          <w:tcPr>
            <w:tcW w:w="2743" w:type="dxa"/>
            <w:gridSpan w:val="2"/>
            <w:vMerge/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spacing w:val="-2"/>
                <w:lang w:val="en-US"/>
              </w:rPr>
            </w:pPr>
          </w:p>
        </w:tc>
        <w:tc>
          <w:tcPr>
            <w:tcW w:w="3022" w:type="dxa"/>
            <w:gridSpan w:val="2"/>
            <w:vMerge/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spacing w:val="-2"/>
                <w:lang w:val="en-US"/>
              </w:rPr>
            </w:pPr>
          </w:p>
        </w:tc>
        <w:tc>
          <w:tcPr>
            <w:tcW w:w="2711" w:type="dxa"/>
            <w:tcBorders>
              <w:top w:val="dashSmallGap" w:sz="4" w:space="0" w:color="auto"/>
              <w:bottom w:val="nil"/>
            </w:tcBorders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bCs/>
                <w:spacing w:val="-2"/>
                <w:shd w:val="clear" w:color="auto" w:fill="FFFFFF"/>
                <w:lang w:val="en-US"/>
              </w:rPr>
            </w:pPr>
            <w:proofErr w:type="spellStart"/>
            <w:r w:rsidRPr="00A378B5">
              <w:rPr>
                <w:rFonts w:ascii="Arial" w:hAnsi="Arial"/>
                <w:i/>
                <w:spacing w:val="-2"/>
                <w:shd w:val="clear" w:color="auto" w:fill="FFFFFF"/>
                <w:lang w:val="en-US"/>
              </w:rPr>
              <w:t>Airina</w:t>
            </w:r>
            <w:proofErr w:type="spellEnd"/>
            <w:r w:rsidRPr="00A378B5">
              <w:rPr>
                <w:rFonts w:ascii="Arial" w:hAnsi="Arial"/>
                <w:i/>
                <w:spacing w:val="-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378B5">
              <w:rPr>
                <w:rFonts w:ascii="Arial" w:hAnsi="Arial"/>
                <w:i/>
                <w:spacing w:val="-2"/>
                <w:shd w:val="clear" w:color="auto" w:fill="FFFFFF"/>
                <w:lang w:val="en-US"/>
              </w:rPr>
              <w:t>Savickaitė</w:t>
            </w:r>
            <w:proofErr w:type="spellEnd"/>
          </w:p>
        </w:tc>
      </w:tr>
      <w:tr w:rsidR="00EE2844" w:rsidRPr="00A378B5" w:rsidTr="00275FF3">
        <w:trPr>
          <w:trHeight w:val="325"/>
        </w:trPr>
        <w:tc>
          <w:tcPr>
            <w:tcW w:w="614" w:type="dxa"/>
            <w:vMerge/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b/>
                <w:spacing w:val="-2"/>
                <w:lang w:val="en-US"/>
              </w:rPr>
            </w:pPr>
          </w:p>
        </w:tc>
        <w:tc>
          <w:tcPr>
            <w:tcW w:w="2743" w:type="dxa"/>
            <w:gridSpan w:val="2"/>
            <w:vMerge/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spacing w:val="-2"/>
                <w:shd w:val="clear" w:color="auto" w:fill="FFFFFF"/>
                <w:lang w:val="en-US"/>
              </w:rPr>
            </w:pPr>
          </w:p>
        </w:tc>
        <w:tc>
          <w:tcPr>
            <w:tcW w:w="3022" w:type="dxa"/>
            <w:gridSpan w:val="2"/>
            <w:vMerge/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bCs/>
                <w:spacing w:val="-2"/>
                <w:shd w:val="clear" w:color="auto" w:fill="FFFFFF"/>
                <w:lang w:val="en-US"/>
              </w:rPr>
            </w:pPr>
          </w:p>
        </w:tc>
        <w:tc>
          <w:tcPr>
            <w:tcW w:w="2711" w:type="dxa"/>
            <w:tcBorders>
              <w:top w:val="nil"/>
              <w:bottom w:val="dashed" w:sz="4" w:space="0" w:color="auto"/>
            </w:tcBorders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spacing w:val="-2"/>
                <w:shd w:val="clear" w:color="auto" w:fill="FFFFFF"/>
                <w:lang w:val="en-US"/>
              </w:rPr>
            </w:pPr>
            <w:r w:rsidRPr="00A378B5">
              <w:rPr>
                <w:rFonts w:ascii="Arial" w:hAnsi="Arial"/>
                <w:spacing w:val="-2"/>
                <w:shd w:val="clear" w:color="auto" w:fill="FFFFFF"/>
                <w:lang w:val="en-US"/>
              </w:rPr>
              <w:t xml:space="preserve">Intelligent </w:t>
            </w:r>
            <w:proofErr w:type="spellStart"/>
            <w:r w:rsidRPr="00A378B5">
              <w:rPr>
                <w:rFonts w:ascii="Arial" w:hAnsi="Arial"/>
                <w:spacing w:val="-2"/>
                <w:shd w:val="clear" w:color="auto" w:fill="FFFFFF"/>
                <w:lang w:val="en-US"/>
              </w:rPr>
              <w:t>personalised</w:t>
            </w:r>
            <w:proofErr w:type="spellEnd"/>
            <w:r w:rsidRPr="00A378B5">
              <w:rPr>
                <w:rFonts w:ascii="Arial" w:hAnsi="Arial"/>
                <w:spacing w:val="-2"/>
                <w:shd w:val="clear" w:color="auto" w:fill="FFFFFF"/>
                <w:lang w:val="en-US"/>
              </w:rPr>
              <w:t xml:space="preserve"> learning</w:t>
            </w:r>
          </w:p>
        </w:tc>
      </w:tr>
      <w:tr w:rsidR="00EE2844" w:rsidRPr="00A378B5" w:rsidTr="00275FF3">
        <w:trPr>
          <w:trHeight w:val="473"/>
        </w:trPr>
        <w:tc>
          <w:tcPr>
            <w:tcW w:w="614" w:type="dxa"/>
            <w:vMerge w:val="restart"/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b/>
                <w:spacing w:val="-2"/>
                <w:lang w:val="en-US"/>
              </w:rPr>
            </w:pPr>
            <w:r w:rsidRPr="00A378B5">
              <w:rPr>
                <w:rFonts w:ascii="Arial" w:hAnsi="Arial"/>
                <w:b/>
                <w:spacing w:val="-2"/>
                <w:lang w:val="en-US"/>
              </w:rPr>
              <w:t>17.00</w:t>
            </w:r>
          </w:p>
        </w:tc>
        <w:tc>
          <w:tcPr>
            <w:tcW w:w="2743" w:type="dxa"/>
            <w:gridSpan w:val="2"/>
            <w:vMerge w:val="restart"/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i/>
                <w:spacing w:val="-2"/>
                <w:shd w:val="clear" w:color="auto" w:fill="FFFFFF"/>
                <w:lang w:val="en-US"/>
              </w:rPr>
            </w:pPr>
            <w:proofErr w:type="spellStart"/>
            <w:r w:rsidRPr="00A378B5">
              <w:rPr>
                <w:rFonts w:ascii="Arial" w:hAnsi="Arial"/>
                <w:i/>
                <w:spacing w:val="-2"/>
                <w:shd w:val="clear" w:color="auto" w:fill="FFFFFF"/>
                <w:lang w:val="en-US"/>
              </w:rPr>
              <w:t>Miroslava</w:t>
            </w:r>
            <w:proofErr w:type="spellEnd"/>
            <w:r w:rsidRPr="00A378B5">
              <w:rPr>
                <w:rFonts w:ascii="Arial" w:hAnsi="Arial"/>
                <w:i/>
                <w:spacing w:val="-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378B5">
              <w:rPr>
                <w:rFonts w:ascii="Arial" w:hAnsi="Arial"/>
                <w:i/>
                <w:spacing w:val="-2"/>
                <w:shd w:val="clear" w:color="auto" w:fill="FFFFFF"/>
                <w:lang w:val="en-US"/>
              </w:rPr>
              <w:t>Cernochova</w:t>
            </w:r>
            <w:proofErr w:type="spellEnd"/>
            <w:r w:rsidRPr="00A378B5">
              <w:rPr>
                <w:rFonts w:ascii="Arial" w:hAnsi="Arial"/>
                <w:i/>
                <w:spacing w:val="-2"/>
                <w:shd w:val="clear" w:color="auto" w:fill="FFFFFF"/>
                <w:lang w:val="en-US"/>
              </w:rPr>
              <w:t>, Mark Dorling and Lawrence Williams</w:t>
            </w:r>
          </w:p>
          <w:p w:rsidR="00EE2844" w:rsidRPr="00A378B5" w:rsidRDefault="00EE2844" w:rsidP="000A37B0">
            <w:pPr>
              <w:spacing w:before="20" w:after="20"/>
              <w:rPr>
                <w:rFonts w:ascii="Arial" w:hAnsi="Arial"/>
                <w:spacing w:val="-2"/>
                <w:lang w:val="en-US"/>
              </w:rPr>
            </w:pPr>
            <w:r w:rsidRPr="00A378B5">
              <w:rPr>
                <w:rFonts w:ascii="Arial" w:hAnsi="Arial"/>
                <w:spacing w:val="-2"/>
                <w:shd w:val="clear" w:color="auto" w:fill="FFFFFF"/>
                <w:lang w:val="en-US"/>
              </w:rPr>
              <w:lastRenderedPageBreak/>
              <w:t>Developing Computational Thinking Skills through the Literacy from Scratch project, an International Collaboration</w:t>
            </w:r>
          </w:p>
        </w:tc>
        <w:tc>
          <w:tcPr>
            <w:tcW w:w="3022" w:type="dxa"/>
            <w:gridSpan w:val="2"/>
            <w:vMerge w:val="restart"/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i/>
                <w:spacing w:val="-2"/>
                <w:shd w:val="clear" w:color="auto" w:fill="FFFFFF"/>
                <w:lang w:val="en-US"/>
              </w:rPr>
            </w:pPr>
            <w:r w:rsidRPr="00A378B5">
              <w:rPr>
                <w:rFonts w:ascii="Arial" w:hAnsi="Arial"/>
                <w:i/>
                <w:spacing w:val="-2"/>
                <w:shd w:val="clear" w:color="auto" w:fill="FFFFFF"/>
                <w:lang w:val="en-US"/>
              </w:rPr>
              <w:lastRenderedPageBreak/>
              <w:t xml:space="preserve">Ekaterina </w:t>
            </w:r>
            <w:proofErr w:type="spellStart"/>
            <w:r w:rsidRPr="00A378B5">
              <w:rPr>
                <w:rFonts w:ascii="Arial" w:hAnsi="Arial"/>
                <w:i/>
                <w:spacing w:val="-2"/>
                <w:shd w:val="clear" w:color="auto" w:fill="FFFFFF"/>
                <w:lang w:val="en-US"/>
              </w:rPr>
              <w:t>Yagunova</w:t>
            </w:r>
            <w:proofErr w:type="spellEnd"/>
            <w:r w:rsidRPr="00A378B5">
              <w:rPr>
                <w:rFonts w:ascii="Arial" w:hAnsi="Arial"/>
                <w:i/>
                <w:spacing w:val="-2"/>
                <w:shd w:val="clear" w:color="auto" w:fill="FFFFFF"/>
                <w:lang w:val="en-US"/>
              </w:rPr>
              <w:t xml:space="preserve">, </w:t>
            </w:r>
            <w:hyperlink r:id="rId10" w:history="1">
              <w:r w:rsidRPr="00A378B5">
                <w:rPr>
                  <w:rFonts w:ascii="Arial" w:hAnsi="Arial"/>
                  <w:i/>
                  <w:spacing w:val="-2"/>
                  <w:lang w:val="en-US"/>
                </w:rPr>
                <w:t xml:space="preserve">Sergei </w:t>
              </w:r>
              <w:proofErr w:type="spellStart"/>
              <w:r w:rsidRPr="00A378B5">
                <w:rPr>
                  <w:rFonts w:ascii="Arial" w:hAnsi="Arial"/>
                  <w:i/>
                  <w:spacing w:val="-2"/>
                  <w:lang w:val="en-US"/>
                </w:rPr>
                <w:t>Pozdniakov</w:t>
              </w:r>
              <w:proofErr w:type="spellEnd"/>
            </w:hyperlink>
            <w:r w:rsidRPr="00A378B5">
              <w:rPr>
                <w:rFonts w:ascii="Arial" w:hAnsi="Arial"/>
                <w:i/>
                <w:spacing w:val="-2"/>
                <w:shd w:val="clear" w:color="auto" w:fill="FFFFFF"/>
                <w:lang w:val="en-US"/>
              </w:rPr>
              <w:t xml:space="preserve">, Nina </w:t>
            </w:r>
            <w:proofErr w:type="spellStart"/>
            <w:r w:rsidRPr="00A378B5">
              <w:rPr>
                <w:rFonts w:ascii="Arial" w:hAnsi="Arial"/>
                <w:i/>
                <w:spacing w:val="-2"/>
                <w:shd w:val="clear" w:color="auto" w:fill="FFFFFF"/>
                <w:lang w:val="en-US"/>
              </w:rPr>
              <w:t>Ryzhova</w:t>
            </w:r>
            <w:proofErr w:type="spellEnd"/>
            <w:r w:rsidRPr="00A378B5">
              <w:rPr>
                <w:rFonts w:ascii="Arial" w:hAnsi="Arial"/>
                <w:i/>
                <w:spacing w:val="-2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A378B5">
              <w:rPr>
                <w:rFonts w:ascii="Arial" w:hAnsi="Arial"/>
                <w:i/>
                <w:spacing w:val="-2"/>
                <w:shd w:val="clear" w:color="auto" w:fill="FFFFFF"/>
                <w:lang w:val="en-US"/>
              </w:rPr>
              <w:t>Evgenia</w:t>
            </w:r>
            <w:proofErr w:type="spellEnd"/>
            <w:r w:rsidRPr="00A378B5">
              <w:rPr>
                <w:rFonts w:ascii="Arial" w:hAnsi="Arial"/>
                <w:i/>
                <w:spacing w:val="-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378B5">
              <w:rPr>
                <w:rFonts w:ascii="Arial" w:hAnsi="Arial"/>
                <w:i/>
                <w:spacing w:val="-2"/>
                <w:shd w:val="clear" w:color="auto" w:fill="FFFFFF"/>
                <w:lang w:val="en-US"/>
              </w:rPr>
              <w:t>Razumovskaia</w:t>
            </w:r>
            <w:proofErr w:type="spellEnd"/>
            <w:r w:rsidRPr="00A378B5">
              <w:rPr>
                <w:rFonts w:ascii="Arial" w:hAnsi="Arial"/>
                <w:i/>
                <w:spacing w:val="-2"/>
                <w:shd w:val="clear" w:color="auto" w:fill="FFFFFF"/>
                <w:lang w:val="en-US"/>
              </w:rPr>
              <w:t xml:space="preserve"> and Nikolay </w:t>
            </w:r>
            <w:proofErr w:type="spellStart"/>
            <w:r w:rsidRPr="00A378B5">
              <w:rPr>
                <w:rFonts w:ascii="Arial" w:hAnsi="Arial"/>
                <w:i/>
                <w:spacing w:val="-2"/>
                <w:shd w:val="clear" w:color="auto" w:fill="FFFFFF"/>
                <w:lang w:val="en-US"/>
              </w:rPr>
              <w:t>Korovkin</w:t>
            </w:r>
            <w:proofErr w:type="spellEnd"/>
          </w:p>
          <w:p w:rsidR="00EE2844" w:rsidRPr="00A378B5" w:rsidRDefault="00EE2844" w:rsidP="000A37B0">
            <w:pPr>
              <w:spacing w:before="20" w:after="20"/>
              <w:rPr>
                <w:rFonts w:ascii="Arial" w:hAnsi="Arial"/>
                <w:spacing w:val="-2"/>
                <w:lang w:val="en-US"/>
              </w:rPr>
            </w:pPr>
            <w:r w:rsidRPr="00A378B5">
              <w:rPr>
                <w:rFonts w:ascii="Arial" w:hAnsi="Arial"/>
                <w:spacing w:val="-2"/>
                <w:shd w:val="clear" w:color="auto" w:fill="FFFFFF"/>
                <w:lang w:val="en-US"/>
              </w:rPr>
              <w:lastRenderedPageBreak/>
              <w:t>Analyses of difficulty and complexity of items in international on-line competition “Beaver”</w:t>
            </w:r>
          </w:p>
        </w:tc>
        <w:tc>
          <w:tcPr>
            <w:tcW w:w="2711" w:type="dxa"/>
            <w:tcBorders>
              <w:top w:val="dashed" w:sz="4" w:space="0" w:color="auto"/>
              <w:bottom w:val="dashSmallGap" w:sz="4" w:space="0" w:color="auto"/>
            </w:tcBorders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bCs/>
                <w:i/>
                <w:spacing w:val="-2"/>
                <w:shd w:val="clear" w:color="auto" w:fill="FFFFFF"/>
                <w:lang w:val="en-US"/>
              </w:rPr>
            </w:pPr>
            <w:r w:rsidRPr="00A378B5">
              <w:rPr>
                <w:rFonts w:ascii="Arial" w:hAnsi="Arial"/>
                <w:bCs/>
                <w:i/>
                <w:spacing w:val="-2"/>
                <w:shd w:val="clear" w:color="auto" w:fill="FFFFFF"/>
                <w:lang w:val="en-US"/>
              </w:rPr>
              <w:lastRenderedPageBreak/>
              <w:t xml:space="preserve">Maiko </w:t>
            </w:r>
            <w:proofErr w:type="spellStart"/>
            <w:r w:rsidRPr="00A378B5">
              <w:rPr>
                <w:rFonts w:ascii="Arial" w:hAnsi="Arial"/>
                <w:bCs/>
                <w:i/>
                <w:spacing w:val="-2"/>
                <w:shd w:val="clear" w:color="auto" w:fill="FFFFFF"/>
                <w:lang w:val="en-US"/>
              </w:rPr>
              <w:t>Shimabuku</w:t>
            </w:r>
            <w:proofErr w:type="spellEnd"/>
          </w:p>
          <w:p w:rsidR="00EE2844" w:rsidRPr="00A378B5" w:rsidRDefault="00EE2844" w:rsidP="000A37B0">
            <w:pPr>
              <w:spacing w:before="20" w:after="20"/>
              <w:rPr>
                <w:rFonts w:ascii="Arial" w:hAnsi="Arial"/>
                <w:spacing w:val="-2"/>
                <w:lang w:val="en-US"/>
              </w:rPr>
            </w:pPr>
            <w:r w:rsidRPr="00A378B5">
              <w:rPr>
                <w:rFonts w:ascii="Arial" w:hAnsi="Arial"/>
                <w:spacing w:val="-2"/>
                <w:shd w:val="clear" w:color="auto" w:fill="FFFFFF"/>
                <w:lang w:val="en-US"/>
              </w:rPr>
              <w:t>An AR Tool for Understanding Quicksort Algorithm</w:t>
            </w:r>
          </w:p>
        </w:tc>
      </w:tr>
      <w:tr w:rsidR="00EE2844" w:rsidRPr="00A378B5" w:rsidTr="00275FF3">
        <w:trPr>
          <w:trHeight w:val="235"/>
        </w:trPr>
        <w:tc>
          <w:tcPr>
            <w:tcW w:w="614" w:type="dxa"/>
            <w:vMerge/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spacing w:val="-2"/>
                <w:lang w:val="en-US"/>
              </w:rPr>
            </w:pPr>
          </w:p>
        </w:tc>
        <w:tc>
          <w:tcPr>
            <w:tcW w:w="2743" w:type="dxa"/>
            <w:gridSpan w:val="2"/>
            <w:vMerge/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i/>
                <w:spacing w:val="-2"/>
                <w:shd w:val="clear" w:color="auto" w:fill="FFFFFF"/>
                <w:lang w:val="en-US"/>
              </w:rPr>
            </w:pPr>
          </w:p>
        </w:tc>
        <w:tc>
          <w:tcPr>
            <w:tcW w:w="3022" w:type="dxa"/>
            <w:gridSpan w:val="2"/>
            <w:vMerge/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i/>
                <w:spacing w:val="-2"/>
                <w:shd w:val="clear" w:color="auto" w:fill="FFFFFF"/>
                <w:lang w:val="en-US"/>
              </w:rPr>
            </w:pPr>
          </w:p>
        </w:tc>
        <w:tc>
          <w:tcPr>
            <w:tcW w:w="2711" w:type="dxa"/>
            <w:tcBorders>
              <w:top w:val="dashSmallGap" w:sz="4" w:space="0" w:color="auto"/>
              <w:bottom w:val="nil"/>
            </w:tcBorders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bCs/>
                <w:i/>
                <w:spacing w:val="-2"/>
                <w:shd w:val="clear" w:color="auto" w:fill="FFFFFF"/>
                <w:lang w:val="en-US"/>
              </w:rPr>
            </w:pPr>
            <w:proofErr w:type="spellStart"/>
            <w:r w:rsidRPr="00A378B5">
              <w:rPr>
                <w:rFonts w:ascii="Arial" w:hAnsi="Arial"/>
                <w:bCs/>
                <w:i/>
                <w:spacing w:val="-2"/>
                <w:shd w:val="clear" w:color="auto" w:fill="FFFFFF"/>
                <w:lang w:val="en-US"/>
              </w:rPr>
              <w:t>Volkan</w:t>
            </w:r>
            <w:proofErr w:type="spellEnd"/>
            <w:r w:rsidRPr="00A378B5">
              <w:rPr>
                <w:rFonts w:ascii="Arial" w:hAnsi="Arial"/>
                <w:bCs/>
                <w:i/>
                <w:spacing w:val="-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378B5">
              <w:rPr>
                <w:rFonts w:ascii="Arial" w:hAnsi="Arial"/>
                <w:bCs/>
                <w:i/>
                <w:spacing w:val="-2"/>
                <w:shd w:val="clear" w:color="auto" w:fill="FFFFFF"/>
                <w:lang w:val="en-US"/>
              </w:rPr>
              <w:t>Kukul</w:t>
            </w:r>
            <w:proofErr w:type="spellEnd"/>
          </w:p>
        </w:tc>
      </w:tr>
      <w:tr w:rsidR="00EE2844" w:rsidRPr="00A378B5" w:rsidTr="00275FF3">
        <w:trPr>
          <w:trHeight w:val="1012"/>
        </w:trPr>
        <w:tc>
          <w:tcPr>
            <w:tcW w:w="614" w:type="dxa"/>
            <w:vMerge/>
            <w:tcBorders>
              <w:bottom w:val="single" w:sz="4" w:space="0" w:color="auto"/>
            </w:tcBorders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spacing w:val="-2"/>
                <w:lang w:val="en-US"/>
              </w:rPr>
            </w:pPr>
          </w:p>
        </w:tc>
        <w:tc>
          <w:tcPr>
            <w:tcW w:w="2743" w:type="dxa"/>
            <w:gridSpan w:val="2"/>
            <w:vMerge/>
            <w:tcBorders>
              <w:bottom w:val="single" w:sz="4" w:space="0" w:color="auto"/>
            </w:tcBorders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spacing w:val="-2"/>
                <w:shd w:val="clear" w:color="auto" w:fill="FFFFFF"/>
                <w:lang w:val="en-US"/>
              </w:rPr>
            </w:pPr>
          </w:p>
        </w:tc>
        <w:tc>
          <w:tcPr>
            <w:tcW w:w="3022" w:type="dxa"/>
            <w:gridSpan w:val="2"/>
            <w:vMerge/>
            <w:tcBorders>
              <w:bottom w:val="single" w:sz="4" w:space="0" w:color="auto"/>
            </w:tcBorders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spacing w:val="-2"/>
                <w:shd w:val="clear" w:color="auto" w:fill="FFFFFF"/>
                <w:lang w:val="en-US"/>
              </w:rPr>
            </w:pPr>
          </w:p>
        </w:tc>
        <w:tc>
          <w:tcPr>
            <w:tcW w:w="2711" w:type="dxa"/>
            <w:tcBorders>
              <w:top w:val="nil"/>
              <w:bottom w:val="single" w:sz="4" w:space="0" w:color="auto"/>
            </w:tcBorders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spacing w:val="-2"/>
                <w:lang w:val="en-US"/>
              </w:rPr>
            </w:pPr>
            <w:r w:rsidRPr="00A378B5">
              <w:rPr>
                <w:rFonts w:ascii="Arial" w:hAnsi="Arial"/>
                <w:spacing w:val="-2"/>
                <w:shd w:val="clear" w:color="auto" w:fill="FFFFFF"/>
                <w:lang w:val="en-US"/>
              </w:rPr>
              <w:t>Delivering and Assessing Computing Thinking Skills through Integration to National Curricula</w:t>
            </w:r>
          </w:p>
        </w:tc>
      </w:tr>
      <w:tr w:rsidR="00EE2844" w:rsidRPr="00A378B5" w:rsidTr="00275FF3">
        <w:tblPrEx>
          <w:tblCellMar>
            <w:left w:w="29" w:type="dxa"/>
            <w:right w:w="29" w:type="dxa"/>
          </w:tblCellMar>
        </w:tblPrEx>
        <w:tc>
          <w:tcPr>
            <w:tcW w:w="614" w:type="dxa"/>
            <w:vMerge w:val="restart"/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b/>
                <w:spacing w:val="-2"/>
                <w:lang w:val="en-US"/>
              </w:rPr>
            </w:pPr>
            <w:r w:rsidRPr="00A378B5">
              <w:rPr>
                <w:rFonts w:ascii="Arial" w:hAnsi="Arial"/>
                <w:b/>
                <w:spacing w:val="-2"/>
                <w:lang w:val="en-US"/>
              </w:rPr>
              <w:lastRenderedPageBreak/>
              <w:t>17.30</w:t>
            </w:r>
          </w:p>
        </w:tc>
        <w:tc>
          <w:tcPr>
            <w:tcW w:w="2743" w:type="dxa"/>
            <w:gridSpan w:val="2"/>
            <w:shd w:val="clear" w:color="auto" w:fill="F2F2F2" w:themeFill="background1" w:themeFillShade="F2"/>
            <w:vAlign w:val="center"/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b/>
                <w:spacing w:val="-2"/>
                <w:lang w:val="en-US"/>
              </w:rPr>
            </w:pPr>
            <w:r w:rsidRPr="00A378B5">
              <w:rPr>
                <w:rFonts w:ascii="Arial" w:hAnsi="Arial"/>
                <w:b/>
                <w:spacing w:val="-2"/>
                <w:lang w:val="en-US"/>
              </w:rPr>
              <w:t>Panel</w:t>
            </w:r>
          </w:p>
        </w:tc>
        <w:tc>
          <w:tcPr>
            <w:tcW w:w="3022" w:type="dxa"/>
            <w:gridSpan w:val="2"/>
            <w:shd w:val="clear" w:color="auto" w:fill="F2F2F2" w:themeFill="background1" w:themeFillShade="F2"/>
            <w:vAlign w:val="center"/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b/>
                <w:spacing w:val="-2"/>
                <w:lang w:val="en-US"/>
              </w:rPr>
            </w:pPr>
            <w:r w:rsidRPr="00A378B5">
              <w:rPr>
                <w:rFonts w:ascii="Arial" w:hAnsi="Arial"/>
                <w:b/>
                <w:spacing w:val="-2"/>
                <w:lang w:val="en-US"/>
              </w:rPr>
              <w:t xml:space="preserve">Paper session W3: Approaches to learning programming </w:t>
            </w:r>
            <w:r w:rsidRPr="00A378B5">
              <w:rPr>
                <w:rFonts w:ascii="Arial" w:hAnsi="Arial"/>
                <w:b/>
                <w:spacing w:val="-2"/>
                <w:lang w:val="en-US"/>
              </w:rPr>
              <w:br/>
              <w:t>(short papers)</w:t>
            </w:r>
          </w:p>
        </w:tc>
        <w:tc>
          <w:tcPr>
            <w:tcW w:w="2711" w:type="dxa"/>
            <w:shd w:val="clear" w:color="auto" w:fill="F2F2F2" w:themeFill="background1" w:themeFillShade="F2"/>
            <w:vAlign w:val="center"/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b/>
                <w:spacing w:val="-2"/>
                <w:lang w:val="en-US"/>
              </w:rPr>
            </w:pPr>
            <w:r w:rsidRPr="00A378B5">
              <w:rPr>
                <w:rFonts w:ascii="Arial" w:hAnsi="Arial"/>
                <w:b/>
                <w:spacing w:val="-2"/>
                <w:lang w:val="en-US"/>
              </w:rPr>
              <w:t>Doctoral Consortium (continued)</w:t>
            </w:r>
          </w:p>
        </w:tc>
      </w:tr>
      <w:tr w:rsidR="00EE2844" w:rsidRPr="00A378B5" w:rsidTr="00275FF3">
        <w:tblPrEx>
          <w:tblCellMar>
            <w:left w:w="29" w:type="dxa"/>
            <w:right w:w="29" w:type="dxa"/>
          </w:tblCellMar>
        </w:tblPrEx>
        <w:trPr>
          <w:trHeight w:val="64"/>
        </w:trPr>
        <w:tc>
          <w:tcPr>
            <w:tcW w:w="614" w:type="dxa"/>
            <w:vMerge/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b/>
                <w:spacing w:val="-2"/>
                <w:lang w:val="en-US"/>
              </w:rPr>
            </w:pPr>
          </w:p>
        </w:tc>
        <w:tc>
          <w:tcPr>
            <w:tcW w:w="2743" w:type="dxa"/>
            <w:gridSpan w:val="2"/>
            <w:tcBorders>
              <w:bottom w:val="nil"/>
            </w:tcBorders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bCs/>
                <w:spacing w:val="-2"/>
                <w:lang w:val="en-US"/>
              </w:rPr>
            </w:pPr>
            <w:r w:rsidRPr="00A378B5">
              <w:rPr>
                <w:rFonts w:ascii="Arial" w:hAnsi="Arial"/>
                <w:spacing w:val="-2"/>
                <w:lang w:val="en-US"/>
              </w:rPr>
              <w:t xml:space="preserve">Chair: </w:t>
            </w:r>
            <w:proofErr w:type="spellStart"/>
            <w:r w:rsidRPr="00A378B5">
              <w:rPr>
                <w:rFonts w:ascii="Arial" w:hAnsi="Arial"/>
                <w:spacing w:val="-2"/>
                <w:lang w:val="en-US"/>
              </w:rPr>
              <w:t>Niki</w:t>
            </w:r>
            <w:proofErr w:type="spellEnd"/>
            <w:r w:rsidRPr="00A378B5">
              <w:rPr>
                <w:rFonts w:ascii="Arial" w:hAnsi="Arial"/>
                <w:spacing w:val="-2"/>
                <w:lang w:val="en-US"/>
              </w:rPr>
              <w:t xml:space="preserve"> Davis</w:t>
            </w:r>
          </w:p>
        </w:tc>
        <w:tc>
          <w:tcPr>
            <w:tcW w:w="3022" w:type="dxa"/>
            <w:gridSpan w:val="2"/>
            <w:tcBorders>
              <w:bottom w:val="nil"/>
            </w:tcBorders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i/>
                <w:spacing w:val="-2"/>
                <w:shd w:val="clear" w:color="auto" w:fill="FFFFFF"/>
                <w:lang w:val="en-US"/>
              </w:rPr>
            </w:pPr>
            <w:r w:rsidRPr="00A378B5">
              <w:rPr>
                <w:rFonts w:ascii="Arial" w:hAnsi="Arial"/>
                <w:spacing w:val="-2"/>
                <w:lang w:val="en-US"/>
              </w:rPr>
              <w:t xml:space="preserve">Chair: Peter </w:t>
            </w:r>
            <w:proofErr w:type="spellStart"/>
            <w:r w:rsidRPr="00A378B5">
              <w:rPr>
                <w:rFonts w:ascii="Arial" w:hAnsi="Arial"/>
                <w:spacing w:val="-2"/>
                <w:lang w:val="en-US"/>
              </w:rPr>
              <w:t>Micheuz</w:t>
            </w:r>
            <w:proofErr w:type="spellEnd"/>
          </w:p>
        </w:tc>
        <w:tc>
          <w:tcPr>
            <w:tcW w:w="2711" w:type="dxa"/>
            <w:tcBorders>
              <w:bottom w:val="nil"/>
            </w:tcBorders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bCs/>
                <w:spacing w:val="-2"/>
                <w:shd w:val="clear" w:color="auto" w:fill="FFFFFF"/>
                <w:lang w:val="en-US" w:eastAsia="en-US"/>
              </w:rPr>
            </w:pPr>
            <w:r w:rsidRPr="00A378B5">
              <w:rPr>
                <w:rFonts w:ascii="Arial" w:hAnsi="Arial"/>
                <w:spacing w:val="-2"/>
                <w:lang w:val="en-US"/>
              </w:rPr>
              <w:t xml:space="preserve">Chair: Don </w:t>
            </w:r>
            <w:proofErr w:type="spellStart"/>
            <w:r w:rsidRPr="00A378B5">
              <w:rPr>
                <w:rFonts w:ascii="Arial" w:hAnsi="Arial"/>
                <w:spacing w:val="-2"/>
                <w:lang w:val="en-US"/>
              </w:rPr>
              <w:t>Passey</w:t>
            </w:r>
            <w:proofErr w:type="spellEnd"/>
          </w:p>
        </w:tc>
      </w:tr>
      <w:tr w:rsidR="00EE2844" w:rsidRPr="00A378B5" w:rsidTr="00275FF3">
        <w:tblPrEx>
          <w:tblCellMar>
            <w:left w:w="29" w:type="dxa"/>
            <w:right w:w="29" w:type="dxa"/>
          </w:tblCellMar>
        </w:tblPrEx>
        <w:trPr>
          <w:trHeight w:val="325"/>
        </w:trPr>
        <w:tc>
          <w:tcPr>
            <w:tcW w:w="614" w:type="dxa"/>
            <w:vMerge/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b/>
                <w:spacing w:val="-2"/>
                <w:lang w:val="en-US"/>
              </w:rPr>
            </w:pPr>
          </w:p>
        </w:tc>
        <w:tc>
          <w:tcPr>
            <w:tcW w:w="2743" w:type="dxa"/>
            <w:gridSpan w:val="2"/>
            <w:tcBorders>
              <w:top w:val="nil"/>
            </w:tcBorders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i/>
                <w:spacing w:val="-2"/>
                <w:shd w:val="clear" w:color="auto" w:fill="FFFFFF"/>
                <w:lang w:val="en-US"/>
              </w:rPr>
            </w:pPr>
            <w:r w:rsidRPr="00A378B5">
              <w:rPr>
                <w:rFonts w:ascii="Arial" w:hAnsi="Arial"/>
                <w:b/>
                <w:spacing w:val="-2"/>
                <w:lang w:val="en-US"/>
              </w:rPr>
              <w:t>Room</w:t>
            </w:r>
            <w:r w:rsidRPr="00A378B5">
              <w:rPr>
                <w:rFonts w:ascii="Arial" w:hAnsi="Arial"/>
                <w:spacing w:val="-2"/>
                <w:lang w:val="en-US"/>
              </w:rPr>
              <w:t xml:space="preserve">: </w:t>
            </w:r>
            <w:proofErr w:type="spellStart"/>
            <w:r w:rsidRPr="00A378B5">
              <w:rPr>
                <w:rFonts w:ascii="Arial" w:hAnsi="Arial"/>
                <w:spacing w:val="-2"/>
                <w:lang w:val="en-US"/>
              </w:rPr>
              <w:t>Konstitucijos</w:t>
            </w:r>
            <w:proofErr w:type="spellEnd"/>
            <w:r w:rsidRPr="00A378B5">
              <w:rPr>
                <w:rFonts w:ascii="Arial" w:hAnsi="Arial"/>
                <w:spacing w:val="-2"/>
                <w:lang w:val="en-US"/>
              </w:rPr>
              <w:t xml:space="preserve"> </w:t>
            </w:r>
            <w:proofErr w:type="spellStart"/>
            <w:r w:rsidRPr="00A378B5">
              <w:rPr>
                <w:rFonts w:ascii="Arial" w:hAnsi="Arial"/>
                <w:spacing w:val="-2"/>
                <w:lang w:val="en-US"/>
              </w:rPr>
              <w:t>salė</w:t>
            </w:r>
            <w:proofErr w:type="spellEnd"/>
          </w:p>
        </w:tc>
        <w:tc>
          <w:tcPr>
            <w:tcW w:w="3022" w:type="dxa"/>
            <w:gridSpan w:val="2"/>
            <w:tcBorders>
              <w:top w:val="nil"/>
            </w:tcBorders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i/>
                <w:spacing w:val="-2"/>
                <w:shd w:val="clear" w:color="auto" w:fill="FFFFFF"/>
                <w:lang w:val="en-US"/>
              </w:rPr>
            </w:pPr>
            <w:r w:rsidRPr="00A378B5">
              <w:rPr>
                <w:rFonts w:ascii="Arial" w:hAnsi="Arial"/>
                <w:b/>
                <w:spacing w:val="-2"/>
                <w:shd w:val="clear" w:color="auto" w:fill="FFFFFF"/>
                <w:lang w:val="en-US" w:eastAsia="en-US"/>
              </w:rPr>
              <w:t>Room</w:t>
            </w:r>
            <w:r w:rsidRPr="00A378B5">
              <w:rPr>
                <w:rFonts w:ascii="Arial" w:hAnsi="Arial"/>
                <w:spacing w:val="-2"/>
                <w:shd w:val="clear" w:color="auto" w:fill="FFFFFF"/>
                <w:lang w:val="en-US" w:eastAsia="en-US"/>
              </w:rPr>
              <w:t xml:space="preserve">: </w:t>
            </w:r>
            <w:proofErr w:type="spellStart"/>
            <w:r w:rsidRPr="00A378B5">
              <w:rPr>
                <w:rFonts w:ascii="Arial" w:hAnsi="Arial"/>
                <w:spacing w:val="-2"/>
                <w:shd w:val="clear" w:color="auto" w:fill="FFFFFF"/>
                <w:lang w:val="en-US" w:eastAsia="en-US"/>
              </w:rPr>
              <w:t>Baltijos</w:t>
            </w:r>
            <w:proofErr w:type="spellEnd"/>
            <w:r w:rsidRPr="00A378B5">
              <w:rPr>
                <w:rFonts w:ascii="Arial" w:hAnsi="Arial"/>
                <w:spacing w:val="-2"/>
                <w:shd w:val="clear" w:color="auto" w:fill="FFFFFF"/>
                <w:lang w:val="en-US" w:eastAsia="en-US"/>
              </w:rPr>
              <w:t xml:space="preserve"> </w:t>
            </w:r>
            <w:proofErr w:type="spellStart"/>
            <w:r w:rsidRPr="00A378B5">
              <w:rPr>
                <w:rFonts w:ascii="Arial" w:hAnsi="Arial"/>
                <w:spacing w:val="-2"/>
                <w:shd w:val="clear" w:color="auto" w:fill="FFFFFF"/>
                <w:lang w:val="en-US" w:eastAsia="en-US"/>
              </w:rPr>
              <w:t>Asamblėjos</w:t>
            </w:r>
            <w:proofErr w:type="spellEnd"/>
            <w:r w:rsidRPr="00A378B5">
              <w:rPr>
                <w:rFonts w:ascii="Arial" w:hAnsi="Arial"/>
                <w:spacing w:val="-2"/>
                <w:shd w:val="clear" w:color="auto" w:fill="FFFFFF"/>
                <w:lang w:val="en-US" w:eastAsia="en-US"/>
              </w:rPr>
              <w:t xml:space="preserve"> </w:t>
            </w:r>
            <w:proofErr w:type="spellStart"/>
            <w:r w:rsidRPr="00A378B5">
              <w:rPr>
                <w:rFonts w:ascii="Arial" w:hAnsi="Arial"/>
                <w:spacing w:val="-2"/>
                <w:shd w:val="clear" w:color="auto" w:fill="FFFFFF"/>
                <w:lang w:val="en-US" w:eastAsia="en-US"/>
              </w:rPr>
              <w:t>salė</w:t>
            </w:r>
            <w:proofErr w:type="spellEnd"/>
          </w:p>
        </w:tc>
        <w:tc>
          <w:tcPr>
            <w:tcW w:w="2711" w:type="dxa"/>
            <w:tcBorders>
              <w:top w:val="nil"/>
            </w:tcBorders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spacing w:val="-2"/>
                <w:lang w:val="en-US"/>
              </w:rPr>
            </w:pPr>
            <w:r w:rsidRPr="00A378B5">
              <w:rPr>
                <w:rFonts w:ascii="Arial" w:hAnsi="Arial"/>
                <w:b/>
                <w:spacing w:val="-2"/>
                <w:shd w:val="clear" w:color="auto" w:fill="FFFFFF"/>
                <w:lang w:val="en-US" w:eastAsia="en-US"/>
              </w:rPr>
              <w:t>Room</w:t>
            </w:r>
            <w:r w:rsidRPr="00A378B5">
              <w:rPr>
                <w:rFonts w:ascii="Arial" w:hAnsi="Arial"/>
                <w:spacing w:val="-2"/>
                <w:shd w:val="clear" w:color="auto" w:fill="FFFFFF"/>
                <w:lang w:val="en-US" w:eastAsia="en-US"/>
              </w:rPr>
              <w:t xml:space="preserve">: </w:t>
            </w:r>
            <w:proofErr w:type="spellStart"/>
            <w:r w:rsidR="008777A9">
              <w:rPr>
                <w:rFonts w:ascii="Arial" w:hAnsi="Arial"/>
                <w:spacing w:val="-2"/>
                <w:shd w:val="clear" w:color="auto" w:fill="FFFFFF"/>
                <w:lang w:val="en-US" w:eastAsia="en-US"/>
              </w:rPr>
              <w:t>Vitražo</w:t>
            </w:r>
            <w:proofErr w:type="spellEnd"/>
            <w:r w:rsidR="008777A9">
              <w:rPr>
                <w:rFonts w:ascii="Arial" w:hAnsi="Arial"/>
                <w:spacing w:val="-2"/>
                <w:shd w:val="clear" w:color="auto" w:fill="FFFFFF"/>
                <w:lang w:val="en-US" w:eastAsia="en-US"/>
              </w:rPr>
              <w:t xml:space="preserve"> </w:t>
            </w:r>
            <w:proofErr w:type="spellStart"/>
            <w:r w:rsidR="008777A9">
              <w:rPr>
                <w:rFonts w:ascii="Arial" w:hAnsi="Arial"/>
                <w:spacing w:val="-2"/>
                <w:shd w:val="clear" w:color="auto" w:fill="FFFFFF"/>
                <w:lang w:val="en-US" w:eastAsia="en-US"/>
              </w:rPr>
              <w:t>galerija</w:t>
            </w:r>
            <w:proofErr w:type="spellEnd"/>
            <w:r w:rsidR="008777A9">
              <w:rPr>
                <w:rFonts w:ascii="Arial" w:hAnsi="Arial"/>
                <w:spacing w:val="-2"/>
                <w:shd w:val="clear" w:color="auto" w:fill="FFFFFF"/>
                <w:lang w:val="en-US" w:eastAsia="en-US"/>
              </w:rPr>
              <w:t xml:space="preserve">, I </w:t>
            </w:r>
            <w:proofErr w:type="spellStart"/>
            <w:r w:rsidR="008777A9">
              <w:rPr>
                <w:rFonts w:ascii="Arial" w:hAnsi="Arial"/>
                <w:spacing w:val="-2"/>
                <w:shd w:val="clear" w:color="auto" w:fill="FFFFFF"/>
                <w:lang w:val="en-US" w:eastAsia="en-US"/>
              </w:rPr>
              <w:t>rūmai</w:t>
            </w:r>
            <w:proofErr w:type="spellEnd"/>
            <w:r w:rsidR="008777A9">
              <w:rPr>
                <w:rFonts w:ascii="Arial" w:hAnsi="Arial"/>
                <w:spacing w:val="-2"/>
                <w:shd w:val="clear" w:color="auto" w:fill="FFFFFF"/>
                <w:lang w:val="en-US" w:eastAsia="en-US"/>
              </w:rPr>
              <w:t xml:space="preserve">., I </w:t>
            </w:r>
            <w:proofErr w:type="spellStart"/>
            <w:r w:rsidR="008777A9">
              <w:rPr>
                <w:rFonts w:ascii="Arial" w:hAnsi="Arial"/>
                <w:spacing w:val="-2"/>
                <w:shd w:val="clear" w:color="auto" w:fill="FFFFFF"/>
                <w:lang w:val="en-US" w:eastAsia="en-US"/>
              </w:rPr>
              <w:t>aukštas</w:t>
            </w:r>
            <w:proofErr w:type="spellEnd"/>
          </w:p>
        </w:tc>
      </w:tr>
      <w:tr w:rsidR="00EE2844" w:rsidRPr="00A378B5" w:rsidTr="00275FF3">
        <w:tblPrEx>
          <w:tblCellMar>
            <w:left w:w="29" w:type="dxa"/>
            <w:right w:w="29" w:type="dxa"/>
          </w:tblCellMar>
        </w:tblPrEx>
        <w:trPr>
          <w:trHeight w:val="886"/>
        </w:trPr>
        <w:tc>
          <w:tcPr>
            <w:tcW w:w="614" w:type="dxa"/>
            <w:vMerge w:val="restart"/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b/>
                <w:spacing w:val="-2"/>
                <w:lang w:val="en-US"/>
              </w:rPr>
            </w:pPr>
            <w:r w:rsidRPr="00A378B5">
              <w:rPr>
                <w:rFonts w:ascii="Arial" w:hAnsi="Arial"/>
                <w:b/>
                <w:spacing w:val="-2"/>
                <w:lang w:val="en-US"/>
              </w:rPr>
              <w:t>17.30</w:t>
            </w:r>
          </w:p>
        </w:tc>
        <w:tc>
          <w:tcPr>
            <w:tcW w:w="2743" w:type="dxa"/>
            <w:gridSpan w:val="2"/>
            <w:vMerge w:val="restart"/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i/>
                <w:spacing w:val="-2"/>
                <w:lang w:val="en-US"/>
              </w:rPr>
            </w:pPr>
            <w:proofErr w:type="spellStart"/>
            <w:r w:rsidRPr="00A378B5">
              <w:rPr>
                <w:rFonts w:ascii="Arial" w:hAnsi="Arial"/>
                <w:i/>
                <w:spacing w:val="-2"/>
                <w:lang w:val="en-US"/>
              </w:rPr>
              <w:t>Niki</w:t>
            </w:r>
            <w:proofErr w:type="spellEnd"/>
            <w:r w:rsidRPr="00A378B5">
              <w:rPr>
                <w:rFonts w:ascii="Arial" w:hAnsi="Arial"/>
                <w:i/>
                <w:spacing w:val="-2"/>
                <w:lang w:val="en-US"/>
              </w:rPr>
              <w:t xml:space="preserve"> Davis, Mary Webb and David Gibson</w:t>
            </w:r>
          </w:p>
          <w:p w:rsidR="00EE2844" w:rsidRPr="00A378B5" w:rsidRDefault="00EE2844" w:rsidP="000A37B0">
            <w:pPr>
              <w:spacing w:before="20" w:after="20"/>
              <w:rPr>
                <w:rFonts w:ascii="Arial" w:hAnsi="Arial"/>
                <w:i/>
                <w:spacing w:val="-2"/>
                <w:lang w:val="en-US"/>
              </w:rPr>
            </w:pPr>
            <w:r w:rsidRPr="00A378B5">
              <w:rPr>
                <w:rFonts w:ascii="Arial" w:hAnsi="Arial"/>
                <w:spacing w:val="-2"/>
                <w:lang w:val="en-US"/>
              </w:rPr>
              <w:t xml:space="preserve">Promoting a new culture of learning with </w:t>
            </w:r>
            <w:proofErr w:type="spellStart"/>
            <w:r w:rsidRPr="00A378B5">
              <w:rPr>
                <w:rFonts w:ascii="Arial" w:hAnsi="Arial"/>
                <w:spacing w:val="-2"/>
                <w:lang w:val="en-US"/>
              </w:rPr>
              <w:t>EDUsummIT</w:t>
            </w:r>
            <w:proofErr w:type="spellEnd"/>
            <w:r w:rsidRPr="00A378B5">
              <w:rPr>
                <w:rFonts w:ascii="Arial" w:hAnsi="Arial"/>
                <w:spacing w:val="-2"/>
                <w:lang w:val="en-US"/>
              </w:rPr>
              <w:t xml:space="preserve"> and UNESCO</w:t>
            </w:r>
          </w:p>
        </w:tc>
        <w:tc>
          <w:tcPr>
            <w:tcW w:w="3022" w:type="dxa"/>
            <w:gridSpan w:val="2"/>
            <w:vMerge w:val="restart"/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bCs/>
                <w:i/>
                <w:spacing w:val="-2"/>
                <w:shd w:val="clear" w:color="auto" w:fill="FFFFFF"/>
                <w:lang w:val="en-US"/>
              </w:rPr>
            </w:pPr>
            <w:r w:rsidRPr="00A378B5">
              <w:rPr>
                <w:rFonts w:ascii="Arial" w:hAnsi="Arial"/>
                <w:bCs/>
                <w:spacing w:val="-2"/>
                <w:shd w:val="clear" w:color="auto" w:fill="FFFFFF"/>
                <w:lang w:val="en-US"/>
              </w:rPr>
              <w:t>(</w:t>
            </w:r>
            <w:r w:rsidRPr="00A378B5">
              <w:rPr>
                <w:rFonts w:ascii="Arial" w:hAnsi="Arial"/>
                <w:b/>
                <w:bCs/>
                <w:spacing w:val="-2"/>
                <w:shd w:val="clear" w:color="auto" w:fill="FFFFFF"/>
                <w:lang w:val="en-US"/>
              </w:rPr>
              <w:t>SP</w:t>
            </w:r>
            <w:r w:rsidRPr="00A378B5">
              <w:rPr>
                <w:lang w:val="en-US"/>
              </w:rPr>
              <w:t>**</w:t>
            </w:r>
            <w:r w:rsidRPr="00A378B5">
              <w:rPr>
                <w:rFonts w:ascii="Arial" w:hAnsi="Arial"/>
                <w:bCs/>
                <w:spacing w:val="-2"/>
                <w:shd w:val="clear" w:color="auto" w:fill="FFFFFF"/>
                <w:lang w:val="en-US"/>
              </w:rPr>
              <w:t xml:space="preserve">) </w:t>
            </w:r>
            <w:r w:rsidRPr="00A378B5">
              <w:rPr>
                <w:rFonts w:ascii="Arial" w:hAnsi="Arial"/>
                <w:bCs/>
                <w:i/>
                <w:spacing w:val="-2"/>
                <w:shd w:val="clear" w:color="auto" w:fill="FFFFFF"/>
                <w:lang w:val="en-US"/>
              </w:rPr>
              <w:t xml:space="preserve">Bruce </w:t>
            </w:r>
            <w:proofErr w:type="spellStart"/>
            <w:r w:rsidRPr="00A378B5">
              <w:rPr>
                <w:rFonts w:ascii="Arial" w:hAnsi="Arial"/>
                <w:bCs/>
                <w:i/>
                <w:spacing w:val="-2"/>
                <w:shd w:val="clear" w:color="auto" w:fill="FFFFFF"/>
                <w:lang w:val="en-US"/>
              </w:rPr>
              <w:t>Scharlau</w:t>
            </w:r>
            <w:proofErr w:type="spellEnd"/>
            <w:r w:rsidRPr="00A378B5">
              <w:rPr>
                <w:rFonts w:ascii="Arial" w:hAnsi="Arial"/>
                <w:bCs/>
                <w:i/>
                <w:spacing w:val="-2"/>
                <w:shd w:val="clear" w:color="auto" w:fill="FFFFFF"/>
                <w:lang w:val="en-US"/>
              </w:rPr>
              <w:t xml:space="preserve">, Janet Carter and Nigel </w:t>
            </w:r>
            <w:proofErr w:type="spellStart"/>
            <w:r w:rsidRPr="00A378B5">
              <w:rPr>
                <w:rFonts w:ascii="Arial" w:hAnsi="Arial"/>
                <w:bCs/>
                <w:i/>
                <w:spacing w:val="-2"/>
                <w:shd w:val="clear" w:color="auto" w:fill="FFFFFF"/>
                <w:lang w:val="en-US"/>
              </w:rPr>
              <w:t>Beacham</w:t>
            </w:r>
            <w:proofErr w:type="spellEnd"/>
          </w:p>
          <w:p w:rsidR="00EE2844" w:rsidRPr="00A378B5" w:rsidRDefault="00EE2844" w:rsidP="000A37B0">
            <w:pPr>
              <w:spacing w:before="20" w:after="20"/>
              <w:rPr>
                <w:rFonts w:ascii="Arial" w:hAnsi="Arial"/>
                <w:i/>
                <w:spacing w:val="-2"/>
                <w:shd w:val="clear" w:color="auto" w:fill="FFFFFF"/>
                <w:lang w:val="en-US"/>
              </w:rPr>
            </w:pPr>
            <w:r w:rsidRPr="00A378B5">
              <w:rPr>
                <w:rFonts w:ascii="Arial" w:hAnsi="Arial"/>
                <w:bCs/>
                <w:spacing w:val="-2"/>
                <w:shd w:val="clear" w:color="auto" w:fill="FFFFFF"/>
                <w:lang w:val="en-US"/>
              </w:rPr>
              <w:t>Songs are the tapping of keys… Coding events for Kids</w:t>
            </w:r>
          </w:p>
        </w:tc>
        <w:tc>
          <w:tcPr>
            <w:tcW w:w="2711" w:type="dxa"/>
            <w:tcBorders>
              <w:bottom w:val="dashSmallGap" w:sz="4" w:space="0" w:color="auto"/>
            </w:tcBorders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bCs/>
                <w:i/>
                <w:spacing w:val="-2"/>
                <w:shd w:val="clear" w:color="auto" w:fill="FFFFFF"/>
                <w:lang w:val="en-US"/>
              </w:rPr>
            </w:pPr>
            <w:r w:rsidRPr="00A378B5">
              <w:rPr>
                <w:rFonts w:ascii="Arial" w:hAnsi="Arial"/>
                <w:bCs/>
                <w:i/>
                <w:spacing w:val="-2"/>
                <w:shd w:val="clear" w:color="auto" w:fill="FFFFFF"/>
                <w:lang w:val="en-US"/>
              </w:rPr>
              <w:t>Jo-Yu Lee</w:t>
            </w:r>
          </w:p>
          <w:p w:rsidR="00EE2844" w:rsidRPr="00A378B5" w:rsidRDefault="00EE2844" w:rsidP="000A37B0">
            <w:pPr>
              <w:spacing w:before="20" w:after="20"/>
              <w:rPr>
                <w:rFonts w:ascii="Arial" w:hAnsi="Arial"/>
                <w:spacing w:val="-2"/>
                <w:lang w:val="en-US"/>
              </w:rPr>
            </w:pPr>
            <w:r w:rsidRPr="00A378B5">
              <w:rPr>
                <w:rFonts w:ascii="Arial" w:hAnsi="Arial"/>
                <w:spacing w:val="-2"/>
                <w:shd w:val="clear" w:color="auto" w:fill="FFFFFF"/>
                <w:lang w:val="en-US"/>
              </w:rPr>
              <w:t>A Case Study of Undergraduate Students’ Perception of Passion and Creativity in Science and Technology in Taiwan</w:t>
            </w:r>
          </w:p>
        </w:tc>
      </w:tr>
      <w:tr w:rsidR="00EE2844" w:rsidRPr="00A378B5" w:rsidTr="00275FF3">
        <w:tblPrEx>
          <w:tblCellMar>
            <w:left w:w="29" w:type="dxa"/>
            <w:right w:w="29" w:type="dxa"/>
          </w:tblCellMar>
        </w:tblPrEx>
        <w:trPr>
          <w:trHeight w:val="60"/>
        </w:trPr>
        <w:tc>
          <w:tcPr>
            <w:tcW w:w="614" w:type="dxa"/>
            <w:vMerge/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b/>
                <w:spacing w:val="-2"/>
                <w:lang w:val="en-US"/>
              </w:rPr>
            </w:pPr>
          </w:p>
        </w:tc>
        <w:tc>
          <w:tcPr>
            <w:tcW w:w="2743" w:type="dxa"/>
            <w:gridSpan w:val="2"/>
            <w:vMerge/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i/>
                <w:spacing w:val="-2"/>
                <w:shd w:val="clear" w:color="auto" w:fill="FFFFFF"/>
                <w:lang w:val="en-US"/>
              </w:rPr>
            </w:pPr>
          </w:p>
        </w:tc>
        <w:tc>
          <w:tcPr>
            <w:tcW w:w="3022" w:type="dxa"/>
            <w:gridSpan w:val="2"/>
            <w:vMerge/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i/>
                <w:spacing w:val="-2"/>
                <w:shd w:val="clear" w:color="auto" w:fill="FFFFFF"/>
                <w:lang w:val="en-US"/>
              </w:rPr>
            </w:pPr>
          </w:p>
        </w:tc>
        <w:tc>
          <w:tcPr>
            <w:tcW w:w="2711" w:type="dxa"/>
            <w:tcBorders>
              <w:top w:val="dashSmallGap" w:sz="4" w:space="0" w:color="auto"/>
              <w:bottom w:val="nil"/>
            </w:tcBorders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bCs/>
                <w:i/>
                <w:spacing w:val="-2"/>
                <w:shd w:val="clear" w:color="auto" w:fill="FFFFFF"/>
                <w:lang w:val="en-US"/>
              </w:rPr>
            </w:pPr>
            <w:r w:rsidRPr="00A378B5">
              <w:rPr>
                <w:rFonts w:ascii="Arial" w:hAnsi="Arial"/>
                <w:bCs/>
                <w:i/>
                <w:spacing w:val="-2"/>
                <w:shd w:val="clear" w:color="auto" w:fill="FFFFFF"/>
                <w:lang w:val="en-US"/>
              </w:rPr>
              <w:t>Maria Ventura</w:t>
            </w:r>
          </w:p>
        </w:tc>
      </w:tr>
      <w:tr w:rsidR="00EE2844" w:rsidRPr="00A378B5" w:rsidTr="00275FF3">
        <w:tblPrEx>
          <w:tblCellMar>
            <w:left w:w="29" w:type="dxa"/>
            <w:right w:w="29" w:type="dxa"/>
          </w:tblCellMar>
        </w:tblPrEx>
        <w:trPr>
          <w:trHeight w:val="342"/>
        </w:trPr>
        <w:tc>
          <w:tcPr>
            <w:tcW w:w="614" w:type="dxa"/>
            <w:vMerge/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b/>
                <w:spacing w:val="-2"/>
                <w:lang w:val="en-US"/>
              </w:rPr>
            </w:pPr>
          </w:p>
        </w:tc>
        <w:tc>
          <w:tcPr>
            <w:tcW w:w="2743" w:type="dxa"/>
            <w:gridSpan w:val="2"/>
            <w:vMerge/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spacing w:val="-2"/>
                <w:lang w:val="en-US"/>
              </w:rPr>
            </w:pPr>
          </w:p>
        </w:tc>
        <w:tc>
          <w:tcPr>
            <w:tcW w:w="3022" w:type="dxa"/>
            <w:gridSpan w:val="2"/>
            <w:vMerge/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bCs/>
                <w:spacing w:val="-2"/>
                <w:shd w:val="clear" w:color="auto" w:fill="FFFFFF"/>
                <w:lang w:val="en-US"/>
              </w:rPr>
            </w:pPr>
          </w:p>
        </w:tc>
        <w:tc>
          <w:tcPr>
            <w:tcW w:w="2711" w:type="dxa"/>
            <w:tcBorders>
              <w:top w:val="nil"/>
              <w:bottom w:val="dashed" w:sz="4" w:space="0" w:color="auto"/>
            </w:tcBorders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bCs/>
                <w:i/>
                <w:spacing w:val="-2"/>
                <w:shd w:val="clear" w:color="auto" w:fill="FFFFFF"/>
                <w:lang w:val="en-US"/>
              </w:rPr>
            </w:pPr>
            <w:r w:rsidRPr="00A378B5">
              <w:rPr>
                <w:rFonts w:ascii="Arial" w:hAnsi="Arial"/>
                <w:spacing w:val="-2"/>
                <w:shd w:val="clear" w:color="auto" w:fill="FFFFFF"/>
                <w:lang w:val="en-US"/>
              </w:rPr>
              <w:t>WhatsApp in lower secondary school. Can technology support inclusion?</w:t>
            </w:r>
          </w:p>
        </w:tc>
      </w:tr>
      <w:tr w:rsidR="00EE2844" w:rsidRPr="00A378B5" w:rsidTr="00275FF3">
        <w:tblPrEx>
          <w:tblCellMar>
            <w:left w:w="29" w:type="dxa"/>
            <w:right w:w="29" w:type="dxa"/>
          </w:tblCellMar>
        </w:tblPrEx>
        <w:trPr>
          <w:trHeight w:val="244"/>
        </w:trPr>
        <w:tc>
          <w:tcPr>
            <w:tcW w:w="614" w:type="dxa"/>
            <w:vMerge w:val="restart"/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b/>
                <w:spacing w:val="-2"/>
                <w:lang w:val="en-US"/>
              </w:rPr>
            </w:pPr>
            <w:r w:rsidRPr="00A378B5">
              <w:rPr>
                <w:rFonts w:ascii="Arial" w:hAnsi="Arial"/>
                <w:b/>
                <w:spacing w:val="-2"/>
                <w:lang w:val="en-US"/>
              </w:rPr>
              <w:t>17.50</w:t>
            </w:r>
          </w:p>
        </w:tc>
        <w:tc>
          <w:tcPr>
            <w:tcW w:w="2743" w:type="dxa"/>
            <w:gridSpan w:val="2"/>
            <w:vMerge/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i/>
                <w:spacing w:val="-2"/>
                <w:shd w:val="clear" w:color="auto" w:fill="FFFFFF"/>
                <w:lang w:val="en-US"/>
              </w:rPr>
            </w:pPr>
          </w:p>
        </w:tc>
        <w:tc>
          <w:tcPr>
            <w:tcW w:w="3022" w:type="dxa"/>
            <w:gridSpan w:val="2"/>
            <w:tcBorders>
              <w:bottom w:val="nil"/>
            </w:tcBorders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i/>
                <w:spacing w:val="-2"/>
                <w:shd w:val="clear" w:color="auto" w:fill="FFFFFF"/>
                <w:lang w:val="en-US"/>
              </w:rPr>
            </w:pPr>
            <w:r w:rsidRPr="00A378B5">
              <w:rPr>
                <w:rFonts w:ascii="Arial" w:hAnsi="Arial"/>
                <w:bCs/>
                <w:spacing w:val="-2"/>
                <w:shd w:val="clear" w:color="auto" w:fill="FFFFFF"/>
                <w:lang w:val="en-US"/>
              </w:rPr>
              <w:t>(</w:t>
            </w:r>
            <w:r w:rsidRPr="00A378B5">
              <w:rPr>
                <w:rFonts w:ascii="Arial" w:hAnsi="Arial"/>
                <w:b/>
                <w:bCs/>
                <w:spacing w:val="-2"/>
                <w:shd w:val="clear" w:color="auto" w:fill="FFFFFF"/>
                <w:lang w:val="en-US"/>
              </w:rPr>
              <w:t>SP</w:t>
            </w:r>
            <w:r w:rsidRPr="00A378B5">
              <w:rPr>
                <w:lang w:val="en-US"/>
              </w:rPr>
              <w:t>**</w:t>
            </w:r>
            <w:r w:rsidRPr="00A378B5">
              <w:rPr>
                <w:rFonts w:ascii="Arial" w:hAnsi="Arial"/>
                <w:bCs/>
                <w:spacing w:val="-2"/>
                <w:shd w:val="clear" w:color="auto" w:fill="FFFFFF"/>
                <w:lang w:val="en-US"/>
              </w:rPr>
              <w:t xml:space="preserve">) </w:t>
            </w:r>
            <w:r w:rsidRPr="00A378B5">
              <w:rPr>
                <w:rFonts w:ascii="Arial" w:hAnsi="Arial"/>
                <w:bCs/>
                <w:i/>
                <w:spacing w:val="-2"/>
                <w:shd w:val="clear" w:color="auto" w:fill="FFFFFF"/>
                <w:lang w:val="en-US"/>
              </w:rPr>
              <w:t xml:space="preserve">Motoki </w:t>
            </w:r>
            <w:proofErr w:type="spellStart"/>
            <w:r w:rsidRPr="00A378B5">
              <w:rPr>
                <w:rFonts w:ascii="Arial" w:hAnsi="Arial"/>
                <w:bCs/>
                <w:i/>
                <w:spacing w:val="-2"/>
                <w:shd w:val="clear" w:color="auto" w:fill="FFFFFF"/>
                <w:lang w:val="en-US"/>
              </w:rPr>
              <w:t>Hirao</w:t>
            </w:r>
            <w:proofErr w:type="spellEnd"/>
            <w:r w:rsidRPr="00A378B5">
              <w:rPr>
                <w:rFonts w:ascii="Arial" w:hAnsi="Arial"/>
                <w:bCs/>
                <w:i/>
                <w:spacing w:val="-2"/>
                <w:shd w:val="clear" w:color="auto" w:fill="FFFFFF"/>
                <w:lang w:val="en-US"/>
              </w:rPr>
              <w:t xml:space="preserve">, Yoshiaki Matsuzawa and </w:t>
            </w:r>
            <w:proofErr w:type="spellStart"/>
            <w:r w:rsidRPr="00A378B5">
              <w:rPr>
                <w:rFonts w:ascii="Arial" w:hAnsi="Arial"/>
                <w:bCs/>
                <w:i/>
                <w:spacing w:val="-2"/>
                <w:shd w:val="clear" w:color="auto" w:fill="FFFFFF"/>
                <w:lang w:val="en-US"/>
              </w:rPr>
              <w:t>Sanshiro</w:t>
            </w:r>
            <w:proofErr w:type="spellEnd"/>
            <w:r w:rsidRPr="00A378B5">
              <w:rPr>
                <w:rFonts w:ascii="Arial" w:hAnsi="Arial"/>
                <w:bCs/>
                <w:i/>
                <w:spacing w:val="-2"/>
                <w:shd w:val="clear" w:color="auto" w:fill="FFFFFF"/>
                <w:lang w:val="en-US"/>
              </w:rPr>
              <w:t xml:space="preserve"> Sakai</w:t>
            </w:r>
          </w:p>
        </w:tc>
        <w:tc>
          <w:tcPr>
            <w:tcW w:w="2711" w:type="dxa"/>
            <w:vMerge w:val="restart"/>
            <w:tcBorders>
              <w:top w:val="dashed" w:sz="4" w:space="0" w:color="auto"/>
            </w:tcBorders>
          </w:tcPr>
          <w:p w:rsidR="00EE2844" w:rsidRPr="00A378B5" w:rsidRDefault="00FA3975" w:rsidP="000A37B0">
            <w:pPr>
              <w:spacing w:before="20" w:after="20"/>
              <w:rPr>
                <w:rFonts w:ascii="Arial" w:hAnsi="Arial"/>
                <w:bCs/>
                <w:i/>
                <w:spacing w:val="-2"/>
                <w:shd w:val="clear" w:color="auto" w:fill="FFFFFF"/>
                <w:lang w:val="en-US"/>
              </w:rPr>
            </w:pPr>
            <w:hyperlink r:id="rId11" w:tgtFrame="_0wv2bKzqaMXJl1merrnQw1" w:history="1">
              <w:r w:rsidR="00EE2844" w:rsidRPr="00A378B5">
                <w:rPr>
                  <w:rFonts w:ascii="Arial" w:hAnsi="Arial"/>
                  <w:bCs/>
                  <w:i/>
                  <w:spacing w:val="-2"/>
                  <w:shd w:val="clear" w:color="auto" w:fill="FFFFFF"/>
                  <w:lang w:val="en-US"/>
                </w:rPr>
                <w:t>Peter Doe</w:t>
              </w:r>
            </w:hyperlink>
          </w:p>
          <w:p w:rsidR="00EE2844" w:rsidRPr="00A378B5" w:rsidRDefault="00EE2844" w:rsidP="000A37B0">
            <w:pPr>
              <w:spacing w:before="20" w:after="20"/>
              <w:rPr>
                <w:rFonts w:ascii="Arial" w:hAnsi="Arial"/>
                <w:bCs/>
                <w:i/>
                <w:spacing w:val="-2"/>
                <w:shd w:val="clear" w:color="auto" w:fill="FFFFFF"/>
                <w:lang w:val="en-US"/>
              </w:rPr>
            </w:pPr>
            <w:r w:rsidRPr="00A378B5">
              <w:rPr>
                <w:rFonts w:ascii="Arial" w:hAnsi="Arial"/>
                <w:spacing w:val="-2"/>
                <w:shd w:val="clear" w:color="auto" w:fill="FFFFFF"/>
                <w:lang w:val="en-US"/>
              </w:rPr>
              <w:t>Investigating students’ engagement in an engineering degree through technology enhanced learning</w:t>
            </w:r>
          </w:p>
        </w:tc>
      </w:tr>
      <w:tr w:rsidR="00EE2844" w:rsidRPr="00A378B5" w:rsidTr="00275FF3">
        <w:tblPrEx>
          <w:tblCellMar>
            <w:left w:w="29" w:type="dxa"/>
            <w:right w:w="29" w:type="dxa"/>
          </w:tblCellMar>
        </w:tblPrEx>
        <w:trPr>
          <w:trHeight w:val="432"/>
        </w:trPr>
        <w:tc>
          <w:tcPr>
            <w:tcW w:w="614" w:type="dxa"/>
            <w:vMerge/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spacing w:val="-2"/>
                <w:lang w:val="en-US"/>
              </w:rPr>
            </w:pPr>
          </w:p>
        </w:tc>
        <w:tc>
          <w:tcPr>
            <w:tcW w:w="2743" w:type="dxa"/>
            <w:gridSpan w:val="2"/>
            <w:vMerge/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i/>
                <w:spacing w:val="-2"/>
                <w:shd w:val="clear" w:color="auto" w:fill="FFFFFF"/>
                <w:lang w:val="en-US"/>
              </w:rPr>
            </w:pPr>
          </w:p>
        </w:tc>
        <w:tc>
          <w:tcPr>
            <w:tcW w:w="3022" w:type="dxa"/>
            <w:gridSpan w:val="2"/>
            <w:vMerge w:val="restart"/>
            <w:tcBorders>
              <w:top w:val="nil"/>
            </w:tcBorders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i/>
                <w:spacing w:val="-2"/>
                <w:shd w:val="clear" w:color="auto" w:fill="FFFFFF"/>
                <w:lang w:val="en-US"/>
              </w:rPr>
            </w:pPr>
            <w:r w:rsidRPr="00A378B5">
              <w:rPr>
                <w:rFonts w:ascii="Arial" w:hAnsi="Arial"/>
                <w:bCs/>
                <w:spacing w:val="-2"/>
                <w:shd w:val="clear" w:color="auto" w:fill="FFFFFF"/>
                <w:lang w:val="en-US"/>
              </w:rPr>
              <w:t>Compile Error Collection Viewer: Visualization of Learning Curve for Compile Error Correction</w:t>
            </w:r>
          </w:p>
        </w:tc>
        <w:tc>
          <w:tcPr>
            <w:tcW w:w="2711" w:type="dxa"/>
            <w:vMerge/>
            <w:tcBorders>
              <w:bottom w:val="dashSmallGap" w:sz="4" w:space="0" w:color="auto"/>
            </w:tcBorders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spacing w:val="-2"/>
                <w:shd w:val="clear" w:color="auto" w:fill="FFFFFF"/>
                <w:lang w:val="en-US"/>
              </w:rPr>
            </w:pPr>
          </w:p>
        </w:tc>
      </w:tr>
      <w:tr w:rsidR="00EE2844" w:rsidRPr="00A378B5" w:rsidTr="00275FF3">
        <w:tblPrEx>
          <w:tblCellMar>
            <w:left w:w="29" w:type="dxa"/>
            <w:right w:w="29" w:type="dxa"/>
          </w:tblCellMar>
        </w:tblPrEx>
        <w:trPr>
          <w:trHeight w:val="996"/>
        </w:trPr>
        <w:tc>
          <w:tcPr>
            <w:tcW w:w="614" w:type="dxa"/>
            <w:vMerge/>
            <w:tcBorders>
              <w:bottom w:val="single" w:sz="4" w:space="0" w:color="auto"/>
            </w:tcBorders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spacing w:val="-2"/>
                <w:lang w:val="en-US"/>
              </w:rPr>
            </w:pPr>
          </w:p>
        </w:tc>
        <w:tc>
          <w:tcPr>
            <w:tcW w:w="2743" w:type="dxa"/>
            <w:gridSpan w:val="2"/>
            <w:vMerge/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i/>
                <w:spacing w:val="-2"/>
                <w:shd w:val="clear" w:color="auto" w:fill="FFFFFF"/>
                <w:lang w:val="en-US"/>
              </w:rPr>
            </w:pPr>
          </w:p>
        </w:tc>
        <w:tc>
          <w:tcPr>
            <w:tcW w:w="3022" w:type="dxa"/>
            <w:gridSpan w:val="2"/>
            <w:vMerge/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bCs/>
                <w:spacing w:val="-2"/>
                <w:shd w:val="clear" w:color="auto" w:fill="FFFFFF"/>
                <w:lang w:val="en-US"/>
              </w:rPr>
            </w:pPr>
          </w:p>
        </w:tc>
        <w:tc>
          <w:tcPr>
            <w:tcW w:w="2711" w:type="dxa"/>
            <w:tcBorders>
              <w:top w:val="dashSmallGap" w:sz="4" w:space="0" w:color="auto"/>
              <w:bottom w:val="dashed" w:sz="4" w:space="0" w:color="auto"/>
            </w:tcBorders>
          </w:tcPr>
          <w:p w:rsidR="00EE2844" w:rsidRPr="00A378B5" w:rsidRDefault="00FA3975" w:rsidP="000A37B0">
            <w:pPr>
              <w:spacing w:before="20" w:after="20"/>
              <w:rPr>
                <w:rFonts w:ascii="Arial" w:hAnsi="Arial"/>
                <w:i/>
                <w:spacing w:val="-2"/>
                <w:lang w:val="en-US"/>
              </w:rPr>
            </w:pPr>
            <w:hyperlink r:id="rId12" w:history="1">
              <w:r w:rsidR="00EE2844" w:rsidRPr="00A378B5">
                <w:rPr>
                  <w:rFonts w:ascii="Arial" w:hAnsi="Arial"/>
                  <w:i/>
                  <w:spacing w:val="-2"/>
                  <w:lang w:val="en-US"/>
                </w:rPr>
                <w:t xml:space="preserve">Justina </w:t>
              </w:r>
              <w:proofErr w:type="spellStart"/>
              <w:r w:rsidR="00EE2844" w:rsidRPr="00A378B5">
                <w:rPr>
                  <w:rFonts w:ascii="Arial" w:hAnsi="Arial"/>
                  <w:i/>
                  <w:spacing w:val="-2"/>
                  <w:lang w:val="en-US"/>
                </w:rPr>
                <w:t>Naujokaitien</w:t>
              </w:r>
            </w:hyperlink>
            <w:r w:rsidR="00EE2844" w:rsidRPr="00A378B5">
              <w:rPr>
                <w:rFonts w:ascii="Arial" w:hAnsi="Arial"/>
                <w:i/>
                <w:spacing w:val="-2"/>
                <w:lang w:val="en-US"/>
              </w:rPr>
              <w:t>ė</w:t>
            </w:r>
            <w:proofErr w:type="spellEnd"/>
          </w:p>
          <w:p w:rsidR="00EE2844" w:rsidRPr="00A378B5" w:rsidRDefault="00EE2844" w:rsidP="000A37B0">
            <w:pPr>
              <w:spacing w:before="20" w:after="20"/>
              <w:rPr>
                <w:rFonts w:ascii="Arial" w:hAnsi="Arial"/>
                <w:spacing w:val="-2"/>
                <w:shd w:val="clear" w:color="auto" w:fill="FFFFFF"/>
                <w:lang w:val="en-US"/>
              </w:rPr>
            </w:pPr>
            <w:r w:rsidRPr="00A378B5">
              <w:rPr>
                <w:rFonts w:ascii="Arial" w:hAnsi="Arial"/>
                <w:spacing w:val="-2"/>
                <w:shd w:val="clear" w:color="auto" w:fill="FFFFFF"/>
                <w:lang w:val="en-US"/>
              </w:rPr>
              <w:t>Collaborative learning using ICT. Creation, implementation and evaluation of pedagogical scenario</w:t>
            </w:r>
          </w:p>
        </w:tc>
      </w:tr>
      <w:tr w:rsidR="00EE2844" w:rsidRPr="00A378B5" w:rsidTr="00275FF3">
        <w:tblPrEx>
          <w:tblCellMar>
            <w:left w:w="29" w:type="dxa"/>
            <w:right w:w="29" w:type="dxa"/>
          </w:tblCellMar>
        </w:tblPrEx>
        <w:trPr>
          <w:trHeight w:val="190"/>
        </w:trPr>
        <w:tc>
          <w:tcPr>
            <w:tcW w:w="614" w:type="dxa"/>
            <w:vMerge w:val="restart"/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b/>
                <w:spacing w:val="-2"/>
                <w:lang w:val="en-US"/>
              </w:rPr>
            </w:pPr>
            <w:r w:rsidRPr="00A378B5">
              <w:rPr>
                <w:rFonts w:ascii="Arial" w:hAnsi="Arial"/>
                <w:b/>
                <w:spacing w:val="-2"/>
                <w:lang w:val="en-US"/>
              </w:rPr>
              <w:t>18.10-18.30</w:t>
            </w:r>
          </w:p>
        </w:tc>
        <w:tc>
          <w:tcPr>
            <w:tcW w:w="2743" w:type="dxa"/>
            <w:gridSpan w:val="2"/>
            <w:vMerge/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i/>
                <w:spacing w:val="-2"/>
                <w:shd w:val="clear" w:color="auto" w:fill="FFFFFF"/>
                <w:lang w:val="en-US"/>
              </w:rPr>
            </w:pPr>
          </w:p>
        </w:tc>
        <w:tc>
          <w:tcPr>
            <w:tcW w:w="3022" w:type="dxa"/>
            <w:gridSpan w:val="2"/>
            <w:vMerge w:val="restart"/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bCs/>
                <w:i/>
                <w:spacing w:val="-2"/>
                <w:shd w:val="clear" w:color="auto" w:fill="FFFFFF"/>
                <w:lang w:val="en-US"/>
              </w:rPr>
            </w:pPr>
            <w:r w:rsidRPr="00A378B5">
              <w:rPr>
                <w:rFonts w:ascii="Arial" w:hAnsi="Arial"/>
                <w:bCs/>
                <w:spacing w:val="-2"/>
                <w:shd w:val="clear" w:color="auto" w:fill="FFFFFF"/>
                <w:lang w:val="en-US"/>
              </w:rPr>
              <w:t>(</w:t>
            </w:r>
            <w:r w:rsidRPr="00A378B5">
              <w:rPr>
                <w:rFonts w:ascii="Arial" w:hAnsi="Arial"/>
                <w:b/>
                <w:bCs/>
                <w:spacing w:val="-2"/>
                <w:shd w:val="clear" w:color="auto" w:fill="FFFFFF"/>
                <w:lang w:val="en-US"/>
              </w:rPr>
              <w:t>SP</w:t>
            </w:r>
            <w:r w:rsidRPr="00A378B5">
              <w:rPr>
                <w:lang w:val="en-US"/>
              </w:rPr>
              <w:t>**</w:t>
            </w:r>
            <w:r w:rsidRPr="00A378B5">
              <w:rPr>
                <w:rFonts w:ascii="Arial" w:hAnsi="Arial"/>
                <w:bCs/>
                <w:spacing w:val="-2"/>
                <w:shd w:val="clear" w:color="auto" w:fill="FFFFFF"/>
                <w:lang w:val="en-US"/>
              </w:rPr>
              <w:t xml:space="preserve">) </w:t>
            </w:r>
            <w:r w:rsidRPr="00A378B5">
              <w:rPr>
                <w:rFonts w:ascii="Arial" w:hAnsi="Arial"/>
                <w:bCs/>
                <w:i/>
                <w:spacing w:val="-2"/>
                <w:shd w:val="clear" w:color="auto" w:fill="FFFFFF"/>
                <w:lang w:val="en-US"/>
              </w:rPr>
              <w:t xml:space="preserve">Takashi </w:t>
            </w:r>
            <w:proofErr w:type="spellStart"/>
            <w:r w:rsidRPr="00A378B5">
              <w:rPr>
                <w:rFonts w:ascii="Arial" w:hAnsi="Arial"/>
                <w:bCs/>
                <w:i/>
                <w:spacing w:val="-2"/>
                <w:shd w:val="clear" w:color="auto" w:fill="FFFFFF"/>
                <w:lang w:val="en-US"/>
              </w:rPr>
              <w:t>Ohata</w:t>
            </w:r>
            <w:proofErr w:type="spellEnd"/>
            <w:r w:rsidRPr="00A378B5">
              <w:rPr>
                <w:rFonts w:ascii="Arial" w:hAnsi="Arial"/>
                <w:bCs/>
                <w:i/>
                <w:spacing w:val="-2"/>
                <w:shd w:val="clear" w:color="auto" w:fill="FFFFFF"/>
                <w:lang w:val="en-US"/>
              </w:rPr>
              <w:t xml:space="preserve">, Yoshiaki Matsuzawa and </w:t>
            </w:r>
            <w:proofErr w:type="spellStart"/>
            <w:r w:rsidRPr="00A378B5">
              <w:rPr>
                <w:rFonts w:ascii="Arial" w:hAnsi="Arial"/>
                <w:bCs/>
                <w:i/>
                <w:spacing w:val="-2"/>
                <w:shd w:val="clear" w:color="auto" w:fill="FFFFFF"/>
                <w:lang w:val="en-US"/>
              </w:rPr>
              <w:t>Sanshiro</w:t>
            </w:r>
            <w:proofErr w:type="spellEnd"/>
            <w:r w:rsidRPr="00A378B5">
              <w:rPr>
                <w:rFonts w:ascii="Arial" w:hAnsi="Arial"/>
                <w:bCs/>
                <w:i/>
                <w:spacing w:val="-2"/>
                <w:shd w:val="clear" w:color="auto" w:fill="FFFFFF"/>
                <w:lang w:val="en-US"/>
              </w:rPr>
              <w:t xml:space="preserve"> Sakai</w:t>
            </w:r>
          </w:p>
          <w:p w:rsidR="00EE2844" w:rsidRPr="00A378B5" w:rsidRDefault="00EE2844" w:rsidP="000A37B0">
            <w:pPr>
              <w:spacing w:before="20" w:after="20"/>
              <w:rPr>
                <w:rFonts w:ascii="Arial" w:hAnsi="Arial"/>
                <w:bCs/>
                <w:spacing w:val="-2"/>
                <w:shd w:val="clear" w:color="auto" w:fill="FFFFFF"/>
                <w:lang w:val="en-US"/>
              </w:rPr>
            </w:pPr>
            <w:proofErr w:type="spellStart"/>
            <w:r w:rsidRPr="00A378B5">
              <w:rPr>
                <w:rFonts w:ascii="Arial" w:hAnsi="Arial"/>
                <w:bCs/>
                <w:spacing w:val="-2"/>
                <w:shd w:val="clear" w:color="auto" w:fill="FFFFFF"/>
                <w:lang w:val="en-US"/>
              </w:rPr>
              <w:t>MeRV</w:t>
            </w:r>
            <w:proofErr w:type="spellEnd"/>
            <w:r w:rsidRPr="00A378B5">
              <w:rPr>
                <w:rFonts w:ascii="Arial" w:hAnsi="Arial"/>
                <w:bCs/>
                <w:spacing w:val="-2"/>
                <w:shd w:val="clear" w:color="auto" w:fill="FFFFFF"/>
                <w:lang w:val="en-US"/>
              </w:rPr>
              <w:t>: A Scaffold to Promote Creating 2D Map of Method Call Structure in Block-based Programming Language</w:t>
            </w:r>
          </w:p>
        </w:tc>
        <w:tc>
          <w:tcPr>
            <w:tcW w:w="2711" w:type="dxa"/>
            <w:tcBorders>
              <w:top w:val="dashed" w:sz="4" w:space="0" w:color="auto"/>
              <w:bottom w:val="nil"/>
            </w:tcBorders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spacing w:val="-2"/>
                <w:lang w:val="en-US"/>
              </w:rPr>
            </w:pPr>
            <w:proofErr w:type="spellStart"/>
            <w:r w:rsidRPr="00A378B5">
              <w:rPr>
                <w:rFonts w:ascii="Arial" w:hAnsi="Arial"/>
                <w:bCs/>
                <w:i/>
                <w:spacing w:val="-2"/>
                <w:shd w:val="clear" w:color="auto" w:fill="FFFFFF"/>
                <w:lang w:val="en-US"/>
              </w:rPr>
              <w:t>Seeta</w:t>
            </w:r>
            <w:proofErr w:type="spellEnd"/>
            <w:r w:rsidRPr="00A378B5">
              <w:rPr>
                <w:rFonts w:ascii="Arial" w:hAnsi="Arial"/>
                <w:bCs/>
                <w:i/>
                <w:spacing w:val="-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378B5">
              <w:rPr>
                <w:rFonts w:ascii="Arial" w:hAnsi="Arial"/>
                <w:bCs/>
                <w:i/>
                <w:spacing w:val="-2"/>
                <w:shd w:val="clear" w:color="auto" w:fill="FFFFFF"/>
                <w:lang w:val="en-US"/>
              </w:rPr>
              <w:t>Jaikaran</w:t>
            </w:r>
            <w:proofErr w:type="spellEnd"/>
            <w:r w:rsidRPr="00A378B5">
              <w:rPr>
                <w:rFonts w:ascii="Arial" w:hAnsi="Arial"/>
                <w:bCs/>
                <w:i/>
                <w:spacing w:val="-2"/>
                <w:shd w:val="clear" w:color="auto" w:fill="FFFFFF"/>
                <w:lang w:val="en-US"/>
              </w:rPr>
              <w:t>-Doe</w:t>
            </w:r>
          </w:p>
        </w:tc>
      </w:tr>
      <w:tr w:rsidR="00EE2844" w:rsidRPr="00A378B5" w:rsidTr="00275FF3">
        <w:tblPrEx>
          <w:tblCellMar>
            <w:left w:w="29" w:type="dxa"/>
            <w:right w:w="29" w:type="dxa"/>
          </w:tblCellMar>
        </w:tblPrEx>
        <w:trPr>
          <w:trHeight w:val="1152"/>
        </w:trPr>
        <w:tc>
          <w:tcPr>
            <w:tcW w:w="614" w:type="dxa"/>
            <w:vMerge/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spacing w:val="-2"/>
                <w:lang w:val="en-US"/>
              </w:rPr>
            </w:pPr>
          </w:p>
        </w:tc>
        <w:tc>
          <w:tcPr>
            <w:tcW w:w="2743" w:type="dxa"/>
            <w:gridSpan w:val="2"/>
            <w:vMerge/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i/>
                <w:spacing w:val="-2"/>
                <w:shd w:val="clear" w:color="auto" w:fill="FFFFFF"/>
                <w:lang w:val="en-US"/>
              </w:rPr>
            </w:pPr>
          </w:p>
        </w:tc>
        <w:tc>
          <w:tcPr>
            <w:tcW w:w="3022" w:type="dxa"/>
            <w:gridSpan w:val="2"/>
            <w:vMerge/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bCs/>
                <w:spacing w:val="-2"/>
                <w:shd w:val="clear" w:color="auto" w:fill="FFFFFF"/>
                <w:lang w:val="en-US"/>
              </w:rPr>
            </w:pPr>
          </w:p>
        </w:tc>
        <w:tc>
          <w:tcPr>
            <w:tcW w:w="2711" w:type="dxa"/>
            <w:tcBorders>
              <w:top w:val="nil"/>
            </w:tcBorders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spacing w:val="-2"/>
                <w:shd w:val="clear" w:color="auto" w:fill="FFFFFF"/>
                <w:lang w:val="en-US"/>
              </w:rPr>
            </w:pPr>
            <w:r w:rsidRPr="00A378B5">
              <w:rPr>
                <w:rFonts w:ascii="Arial" w:hAnsi="Arial"/>
                <w:spacing w:val="-2"/>
                <w:shd w:val="clear" w:color="auto" w:fill="FFFFFF"/>
                <w:lang w:val="en-US"/>
              </w:rPr>
              <w:t>Parallel Analysis- Accuracy in factor retention</w:t>
            </w:r>
          </w:p>
        </w:tc>
      </w:tr>
      <w:tr w:rsidR="00EE2844" w:rsidRPr="00A378B5" w:rsidTr="00275FF3">
        <w:tblPrEx>
          <w:tblCellMar>
            <w:left w:w="29" w:type="dxa"/>
            <w:right w:w="29" w:type="dxa"/>
          </w:tblCellMar>
        </w:tblPrEx>
        <w:tc>
          <w:tcPr>
            <w:tcW w:w="90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spacing w:val="-2"/>
                <w:lang w:val="en-US"/>
              </w:rPr>
            </w:pPr>
          </w:p>
        </w:tc>
      </w:tr>
      <w:tr w:rsidR="00EE2844" w:rsidRPr="00A378B5" w:rsidTr="00275FF3">
        <w:tblPrEx>
          <w:tblCellMar>
            <w:left w:w="29" w:type="dxa"/>
            <w:right w:w="29" w:type="dxa"/>
          </w:tblCellMar>
        </w:tblPrEx>
        <w:tc>
          <w:tcPr>
            <w:tcW w:w="90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b/>
                <w:spacing w:val="-2"/>
                <w:lang w:val="en-US"/>
              </w:rPr>
            </w:pPr>
            <w:r w:rsidRPr="00A378B5">
              <w:rPr>
                <w:rFonts w:ascii="Arial" w:hAnsi="Arial"/>
                <w:b/>
                <w:spacing w:val="-2"/>
                <w:sz w:val="24"/>
                <w:lang w:val="en-US"/>
              </w:rPr>
              <w:t>July 2, Thursday</w:t>
            </w:r>
          </w:p>
        </w:tc>
      </w:tr>
      <w:tr w:rsidR="00EE2844" w:rsidRPr="00A378B5" w:rsidTr="00275FF3">
        <w:tblPrEx>
          <w:tblCellMar>
            <w:left w:w="29" w:type="dxa"/>
            <w:right w:w="29" w:type="dxa"/>
          </w:tblCellMar>
        </w:tblPrEx>
        <w:tc>
          <w:tcPr>
            <w:tcW w:w="614" w:type="dxa"/>
            <w:vMerge w:val="restart"/>
            <w:tcBorders>
              <w:top w:val="single" w:sz="4" w:space="0" w:color="auto"/>
            </w:tcBorders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b/>
                <w:spacing w:val="-2"/>
                <w:lang w:val="en-US"/>
              </w:rPr>
            </w:pPr>
            <w:r w:rsidRPr="00A378B5">
              <w:rPr>
                <w:rFonts w:ascii="Arial" w:hAnsi="Arial"/>
                <w:b/>
                <w:spacing w:val="-2"/>
                <w:lang w:val="en-US"/>
              </w:rPr>
              <w:t>9.00</w:t>
            </w:r>
          </w:p>
        </w:tc>
        <w:tc>
          <w:tcPr>
            <w:tcW w:w="8476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spacing w:val="-2"/>
                <w:lang w:val="en-US"/>
              </w:rPr>
            </w:pPr>
            <w:r w:rsidRPr="00A378B5">
              <w:rPr>
                <w:rFonts w:ascii="Arial" w:hAnsi="Arial"/>
                <w:b/>
                <w:spacing w:val="-2"/>
                <w:lang w:val="en-US"/>
              </w:rPr>
              <w:t>Keynote</w:t>
            </w:r>
          </w:p>
        </w:tc>
      </w:tr>
      <w:tr w:rsidR="00EE2844" w:rsidRPr="00A378B5" w:rsidTr="00275FF3">
        <w:tblPrEx>
          <w:tblCellMar>
            <w:left w:w="29" w:type="dxa"/>
            <w:right w:w="29" w:type="dxa"/>
          </w:tblCellMar>
        </w:tblPrEx>
        <w:tc>
          <w:tcPr>
            <w:tcW w:w="614" w:type="dxa"/>
            <w:vMerge/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b/>
                <w:spacing w:val="-2"/>
                <w:lang w:val="en-US"/>
              </w:rPr>
            </w:pPr>
          </w:p>
        </w:tc>
        <w:tc>
          <w:tcPr>
            <w:tcW w:w="8476" w:type="dxa"/>
            <w:gridSpan w:val="5"/>
            <w:tcBorders>
              <w:bottom w:val="nil"/>
            </w:tcBorders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bCs/>
                <w:spacing w:val="-2"/>
                <w:lang w:val="en-US"/>
              </w:rPr>
            </w:pPr>
            <w:r w:rsidRPr="00A378B5">
              <w:rPr>
                <w:rFonts w:ascii="Arial" w:hAnsi="Arial"/>
                <w:bCs/>
                <w:spacing w:val="-2"/>
                <w:lang w:val="en-US"/>
              </w:rPr>
              <w:t xml:space="preserve">Chair: Anita </w:t>
            </w:r>
            <w:proofErr w:type="spellStart"/>
            <w:r w:rsidRPr="00A378B5">
              <w:rPr>
                <w:rFonts w:ascii="Arial" w:hAnsi="Arial"/>
                <w:bCs/>
                <w:spacing w:val="-2"/>
                <w:lang w:val="en-US"/>
              </w:rPr>
              <w:t>Juškevičienė</w:t>
            </w:r>
            <w:proofErr w:type="spellEnd"/>
          </w:p>
        </w:tc>
      </w:tr>
      <w:tr w:rsidR="00EE2844" w:rsidRPr="00A378B5" w:rsidTr="00275FF3">
        <w:tblPrEx>
          <w:tblCellMar>
            <w:left w:w="29" w:type="dxa"/>
            <w:right w:w="29" w:type="dxa"/>
          </w:tblCellMar>
        </w:tblPrEx>
        <w:tc>
          <w:tcPr>
            <w:tcW w:w="614" w:type="dxa"/>
            <w:vMerge/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b/>
                <w:spacing w:val="-2"/>
                <w:lang w:val="en-US"/>
              </w:rPr>
            </w:pPr>
          </w:p>
        </w:tc>
        <w:tc>
          <w:tcPr>
            <w:tcW w:w="8476" w:type="dxa"/>
            <w:gridSpan w:val="5"/>
            <w:tcBorders>
              <w:top w:val="nil"/>
            </w:tcBorders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spacing w:val="-2"/>
                <w:lang w:val="en-US"/>
              </w:rPr>
            </w:pPr>
            <w:r w:rsidRPr="00A378B5">
              <w:rPr>
                <w:rFonts w:ascii="Arial" w:hAnsi="Arial"/>
                <w:b/>
                <w:bCs/>
                <w:spacing w:val="-2"/>
                <w:lang w:val="en-US"/>
              </w:rPr>
              <w:t>Room</w:t>
            </w:r>
            <w:r w:rsidRPr="00A378B5">
              <w:rPr>
                <w:rFonts w:ascii="Arial" w:hAnsi="Arial"/>
                <w:bCs/>
                <w:spacing w:val="-2"/>
                <w:lang w:val="en-US"/>
              </w:rPr>
              <w:t xml:space="preserve">: </w:t>
            </w:r>
            <w:proofErr w:type="spellStart"/>
            <w:r w:rsidRPr="00A378B5">
              <w:rPr>
                <w:rFonts w:ascii="Arial" w:hAnsi="Arial"/>
                <w:bCs/>
                <w:spacing w:val="-2"/>
                <w:lang w:val="en-US"/>
              </w:rPr>
              <w:t>Konstitucijos</w:t>
            </w:r>
            <w:proofErr w:type="spellEnd"/>
            <w:r w:rsidRPr="00A378B5">
              <w:rPr>
                <w:rFonts w:ascii="Arial" w:hAnsi="Arial"/>
                <w:bCs/>
                <w:spacing w:val="-2"/>
                <w:lang w:val="en-US"/>
              </w:rPr>
              <w:t xml:space="preserve"> </w:t>
            </w:r>
            <w:proofErr w:type="spellStart"/>
            <w:r w:rsidRPr="00A378B5">
              <w:rPr>
                <w:rFonts w:ascii="Arial" w:hAnsi="Arial"/>
                <w:bCs/>
                <w:spacing w:val="-2"/>
                <w:lang w:val="en-US"/>
              </w:rPr>
              <w:t>salė</w:t>
            </w:r>
            <w:proofErr w:type="spellEnd"/>
          </w:p>
        </w:tc>
      </w:tr>
      <w:tr w:rsidR="00EE2844" w:rsidRPr="00A378B5" w:rsidTr="00275FF3">
        <w:tblPrEx>
          <w:tblCellMar>
            <w:left w:w="29" w:type="dxa"/>
            <w:right w:w="29" w:type="dxa"/>
          </w:tblCellMar>
        </w:tblPrEx>
        <w:tc>
          <w:tcPr>
            <w:tcW w:w="614" w:type="dxa"/>
            <w:vMerge/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b/>
                <w:spacing w:val="-2"/>
                <w:lang w:val="en-US"/>
              </w:rPr>
            </w:pPr>
          </w:p>
        </w:tc>
        <w:tc>
          <w:tcPr>
            <w:tcW w:w="8476" w:type="dxa"/>
            <w:gridSpan w:val="5"/>
            <w:tcBorders>
              <w:bottom w:val="nil"/>
            </w:tcBorders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spacing w:val="-2"/>
                <w:lang w:val="en-US"/>
              </w:rPr>
            </w:pPr>
            <w:proofErr w:type="spellStart"/>
            <w:r w:rsidRPr="00A378B5">
              <w:rPr>
                <w:rFonts w:ascii="Arial" w:hAnsi="Arial"/>
                <w:i/>
                <w:spacing w:val="-2"/>
                <w:shd w:val="clear" w:color="auto" w:fill="FFFFFF"/>
                <w:lang w:val="en-US"/>
              </w:rPr>
              <w:t>Eugenijus</w:t>
            </w:r>
            <w:proofErr w:type="spellEnd"/>
            <w:r w:rsidRPr="00A378B5">
              <w:rPr>
                <w:rFonts w:ascii="Arial" w:hAnsi="Arial"/>
                <w:i/>
                <w:spacing w:val="-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378B5">
              <w:rPr>
                <w:rFonts w:ascii="Arial" w:hAnsi="Arial"/>
                <w:i/>
                <w:spacing w:val="-2"/>
                <w:shd w:val="clear" w:color="auto" w:fill="FFFFFF"/>
                <w:lang w:val="en-US"/>
              </w:rPr>
              <w:t>Kurilovas</w:t>
            </w:r>
            <w:proofErr w:type="spellEnd"/>
          </w:p>
        </w:tc>
      </w:tr>
      <w:tr w:rsidR="00EE2844" w:rsidRPr="00A378B5" w:rsidTr="00275FF3">
        <w:tblPrEx>
          <w:tblCellMar>
            <w:left w:w="29" w:type="dxa"/>
            <w:right w:w="29" w:type="dxa"/>
          </w:tblCellMar>
        </w:tblPrEx>
        <w:tc>
          <w:tcPr>
            <w:tcW w:w="614" w:type="dxa"/>
            <w:vMerge/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b/>
                <w:spacing w:val="-2"/>
                <w:lang w:val="en-US"/>
              </w:rPr>
            </w:pPr>
          </w:p>
        </w:tc>
        <w:tc>
          <w:tcPr>
            <w:tcW w:w="8476" w:type="dxa"/>
            <w:gridSpan w:val="5"/>
            <w:tcBorders>
              <w:top w:val="nil"/>
            </w:tcBorders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spacing w:val="-2"/>
                <w:lang w:val="en-US"/>
              </w:rPr>
            </w:pPr>
            <w:r w:rsidRPr="00A378B5">
              <w:rPr>
                <w:rFonts w:ascii="Arial" w:hAnsi="Arial"/>
                <w:spacing w:val="-2"/>
                <w:shd w:val="clear" w:color="auto" w:fill="FFFFFF"/>
                <w:lang w:val="en-US"/>
              </w:rPr>
              <w:t>Application of Intelligent Technologies in Computer Engineering Education</w:t>
            </w:r>
          </w:p>
        </w:tc>
      </w:tr>
      <w:tr w:rsidR="00EE2844" w:rsidRPr="00A378B5" w:rsidTr="00275FF3">
        <w:tblPrEx>
          <w:tblCellMar>
            <w:left w:w="29" w:type="dxa"/>
            <w:right w:w="29" w:type="dxa"/>
          </w:tblCellMar>
        </w:tblPrEx>
        <w:tc>
          <w:tcPr>
            <w:tcW w:w="614" w:type="dxa"/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b/>
                <w:spacing w:val="-2"/>
                <w:lang w:val="en-US"/>
              </w:rPr>
            </w:pPr>
            <w:r w:rsidRPr="00A378B5">
              <w:rPr>
                <w:rFonts w:ascii="Arial" w:hAnsi="Arial"/>
                <w:b/>
                <w:spacing w:val="-2"/>
                <w:lang w:val="en-US"/>
              </w:rPr>
              <w:t>10.00</w:t>
            </w:r>
          </w:p>
        </w:tc>
        <w:tc>
          <w:tcPr>
            <w:tcW w:w="2743" w:type="dxa"/>
            <w:gridSpan w:val="2"/>
            <w:shd w:val="clear" w:color="auto" w:fill="E7E6E6" w:themeFill="background2"/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b/>
                <w:spacing w:val="-2"/>
                <w:lang w:val="en-US"/>
              </w:rPr>
            </w:pPr>
            <w:r w:rsidRPr="00A378B5">
              <w:rPr>
                <w:rFonts w:ascii="Arial" w:hAnsi="Arial"/>
                <w:b/>
                <w:spacing w:val="-2"/>
                <w:lang w:val="en-US"/>
              </w:rPr>
              <w:t>Paper Session</w:t>
            </w:r>
            <w:r w:rsidRPr="00A378B5">
              <w:rPr>
                <w:rFonts w:ascii="Arial" w:hAnsi="Arial"/>
                <w:b/>
                <w:bCs/>
                <w:spacing w:val="-2"/>
                <w:lang w:val="en-US"/>
              </w:rPr>
              <w:t xml:space="preserve"> T1: Curriculum challenges</w:t>
            </w:r>
          </w:p>
        </w:tc>
        <w:tc>
          <w:tcPr>
            <w:tcW w:w="3022" w:type="dxa"/>
            <w:gridSpan w:val="2"/>
            <w:shd w:val="clear" w:color="auto" w:fill="E7E6E6" w:themeFill="background2"/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b/>
                <w:spacing w:val="-2"/>
                <w:lang w:val="en-US"/>
              </w:rPr>
            </w:pPr>
            <w:r w:rsidRPr="00A378B5">
              <w:rPr>
                <w:rFonts w:ascii="Arial" w:hAnsi="Arial"/>
                <w:b/>
                <w:spacing w:val="-2"/>
                <w:lang w:val="en-US"/>
              </w:rPr>
              <w:t>Paper Session</w:t>
            </w:r>
            <w:r w:rsidRPr="00A378B5">
              <w:rPr>
                <w:rFonts w:ascii="Arial" w:hAnsi="Arial"/>
                <w:b/>
                <w:bCs/>
                <w:spacing w:val="-2"/>
                <w:lang w:val="en-US"/>
              </w:rPr>
              <w:t xml:space="preserve"> </w:t>
            </w:r>
            <w:r w:rsidRPr="00A378B5">
              <w:rPr>
                <w:rFonts w:ascii="Arial" w:eastAsia="Calibri" w:hAnsi="Arial"/>
                <w:b/>
                <w:spacing w:val="-2"/>
                <w:lang w:val="en-US" w:eastAsia="en-US"/>
              </w:rPr>
              <w:t>T2: Tangible programming and physical computing</w:t>
            </w:r>
          </w:p>
        </w:tc>
        <w:tc>
          <w:tcPr>
            <w:tcW w:w="2711" w:type="dxa"/>
            <w:shd w:val="clear" w:color="auto" w:fill="E7E6E6" w:themeFill="background2"/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b/>
                <w:spacing w:val="-2"/>
                <w:lang w:val="en-US"/>
              </w:rPr>
            </w:pPr>
            <w:r w:rsidRPr="00A378B5">
              <w:rPr>
                <w:rFonts w:ascii="Arial" w:hAnsi="Arial"/>
                <w:b/>
                <w:spacing w:val="-2"/>
                <w:lang w:val="en-US"/>
              </w:rPr>
              <w:t>Paper Session</w:t>
            </w:r>
            <w:r w:rsidRPr="00A378B5">
              <w:rPr>
                <w:rFonts w:ascii="Arial" w:hAnsi="Arial"/>
                <w:b/>
                <w:bCs/>
                <w:spacing w:val="-2"/>
                <w:lang w:val="en-US"/>
              </w:rPr>
              <w:t xml:space="preserve"> </w:t>
            </w:r>
            <w:r w:rsidRPr="00A378B5">
              <w:rPr>
                <w:rFonts w:ascii="Arial" w:eastAsia="Calibri" w:hAnsi="Arial"/>
                <w:b/>
                <w:spacing w:val="-2"/>
                <w:lang w:val="en-US" w:eastAsia="en-US"/>
              </w:rPr>
              <w:t>T3: Learner perspectives</w:t>
            </w:r>
          </w:p>
        </w:tc>
      </w:tr>
      <w:tr w:rsidR="00EE2844" w:rsidRPr="00A378B5" w:rsidTr="00275FF3">
        <w:tblPrEx>
          <w:tblCellMar>
            <w:left w:w="29" w:type="dxa"/>
            <w:right w:w="29" w:type="dxa"/>
          </w:tblCellMar>
        </w:tblPrEx>
        <w:trPr>
          <w:trHeight w:val="451"/>
        </w:trPr>
        <w:tc>
          <w:tcPr>
            <w:tcW w:w="614" w:type="dxa"/>
            <w:vMerge w:val="restart"/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b/>
                <w:spacing w:val="-2"/>
                <w:lang w:val="en-US"/>
              </w:rPr>
            </w:pPr>
          </w:p>
        </w:tc>
        <w:tc>
          <w:tcPr>
            <w:tcW w:w="2743" w:type="dxa"/>
            <w:gridSpan w:val="2"/>
            <w:tcBorders>
              <w:bottom w:val="nil"/>
            </w:tcBorders>
          </w:tcPr>
          <w:p w:rsidR="00EE2844" w:rsidRPr="00A378B5" w:rsidRDefault="00EE2844" w:rsidP="007E5575">
            <w:pPr>
              <w:spacing w:before="20" w:after="20"/>
              <w:rPr>
                <w:rFonts w:ascii="Arial" w:hAnsi="Arial"/>
                <w:bCs/>
                <w:spacing w:val="-2"/>
                <w:lang w:val="en-US"/>
              </w:rPr>
            </w:pPr>
            <w:r w:rsidRPr="00A378B5">
              <w:rPr>
                <w:rFonts w:ascii="Arial" w:hAnsi="Arial"/>
                <w:spacing w:val="-2"/>
                <w:lang w:val="en-US"/>
              </w:rPr>
              <w:t xml:space="preserve">Chair: </w:t>
            </w:r>
            <w:r w:rsidR="007E5575" w:rsidRPr="00A378B5">
              <w:rPr>
                <w:rFonts w:ascii="Arial" w:hAnsi="Arial"/>
                <w:spacing w:val="-2"/>
                <w:lang w:val="en-US"/>
              </w:rPr>
              <w:t xml:space="preserve">Johannes </w:t>
            </w:r>
            <w:proofErr w:type="spellStart"/>
            <w:r w:rsidR="007E5575" w:rsidRPr="00A378B5">
              <w:rPr>
                <w:rFonts w:ascii="Arial" w:hAnsi="Arial"/>
                <w:spacing w:val="-2"/>
                <w:lang w:val="en-US"/>
              </w:rPr>
              <w:t>Magenheim</w:t>
            </w:r>
            <w:proofErr w:type="spellEnd"/>
            <w:r w:rsidRPr="00A378B5">
              <w:rPr>
                <w:rFonts w:ascii="Arial" w:hAnsi="Arial"/>
                <w:spacing w:val="-2"/>
                <w:lang w:val="en-US"/>
              </w:rPr>
              <w:br/>
            </w:r>
          </w:p>
        </w:tc>
        <w:tc>
          <w:tcPr>
            <w:tcW w:w="3022" w:type="dxa"/>
            <w:gridSpan w:val="2"/>
            <w:tcBorders>
              <w:bottom w:val="nil"/>
            </w:tcBorders>
          </w:tcPr>
          <w:p w:rsidR="00EE2844" w:rsidRPr="00A378B5" w:rsidRDefault="00EE2844" w:rsidP="007E5575">
            <w:pPr>
              <w:spacing w:before="20" w:after="20"/>
              <w:rPr>
                <w:rFonts w:ascii="Arial" w:hAnsi="Arial"/>
                <w:i/>
                <w:spacing w:val="-2"/>
                <w:shd w:val="clear" w:color="auto" w:fill="FFFFFF"/>
                <w:lang w:val="en-US"/>
              </w:rPr>
            </w:pPr>
            <w:r w:rsidRPr="00A378B5">
              <w:rPr>
                <w:rFonts w:ascii="Arial" w:hAnsi="Arial"/>
                <w:spacing w:val="-2"/>
                <w:lang w:val="en-US"/>
              </w:rPr>
              <w:t xml:space="preserve">Chair: </w:t>
            </w:r>
            <w:r w:rsidR="007E5575" w:rsidRPr="00A378B5">
              <w:rPr>
                <w:rFonts w:ascii="Arial" w:hAnsi="Arial"/>
                <w:spacing w:val="-2"/>
                <w:lang w:val="en-US"/>
              </w:rPr>
              <w:t xml:space="preserve">Monique </w:t>
            </w:r>
            <w:proofErr w:type="spellStart"/>
            <w:r w:rsidR="007E5575" w:rsidRPr="00A378B5">
              <w:rPr>
                <w:rFonts w:ascii="Arial" w:hAnsi="Arial"/>
                <w:spacing w:val="-2"/>
                <w:lang w:val="en-US"/>
              </w:rPr>
              <w:t>Grandbastien</w:t>
            </w:r>
            <w:proofErr w:type="spellEnd"/>
            <w:r w:rsidR="007E5575" w:rsidRPr="00A378B5">
              <w:rPr>
                <w:rFonts w:ascii="Arial" w:hAnsi="Arial"/>
                <w:spacing w:val="-2"/>
                <w:lang w:val="en-US"/>
              </w:rPr>
              <w:t xml:space="preserve"> </w:t>
            </w:r>
          </w:p>
        </w:tc>
        <w:tc>
          <w:tcPr>
            <w:tcW w:w="2711" w:type="dxa"/>
            <w:tcBorders>
              <w:bottom w:val="nil"/>
            </w:tcBorders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i/>
                <w:spacing w:val="-2"/>
                <w:shd w:val="clear" w:color="auto" w:fill="FFFFFF"/>
                <w:lang w:val="en-US"/>
              </w:rPr>
            </w:pPr>
            <w:r w:rsidRPr="00A378B5">
              <w:rPr>
                <w:rFonts w:ascii="Arial" w:hAnsi="Arial"/>
                <w:spacing w:val="-2"/>
                <w:lang w:val="en-US"/>
              </w:rPr>
              <w:t xml:space="preserve">Chair: </w:t>
            </w:r>
            <w:proofErr w:type="spellStart"/>
            <w:r w:rsidRPr="00A378B5">
              <w:rPr>
                <w:rFonts w:ascii="Arial" w:hAnsi="Arial"/>
                <w:spacing w:val="-2"/>
                <w:lang w:val="en-US"/>
              </w:rPr>
              <w:t>Vladimiras</w:t>
            </w:r>
            <w:proofErr w:type="spellEnd"/>
            <w:r w:rsidRPr="00A378B5">
              <w:rPr>
                <w:rFonts w:ascii="Arial" w:hAnsi="Arial"/>
                <w:spacing w:val="-2"/>
                <w:lang w:val="en-US"/>
              </w:rPr>
              <w:t xml:space="preserve"> </w:t>
            </w:r>
            <w:proofErr w:type="spellStart"/>
            <w:r w:rsidRPr="00A378B5">
              <w:rPr>
                <w:rFonts w:ascii="Arial" w:hAnsi="Arial"/>
                <w:spacing w:val="-2"/>
                <w:lang w:val="en-US"/>
              </w:rPr>
              <w:t>Dolgopolovas</w:t>
            </w:r>
            <w:proofErr w:type="spellEnd"/>
          </w:p>
        </w:tc>
      </w:tr>
      <w:tr w:rsidR="00EE2844" w:rsidRPr="00A378B5" w:rsidTr="00275FF3">
        <w:tblPrEx>
          <w:tblCellMar>
            <w:left w:w="29" w:type="dxa"/>
            <w:right w:w="29" w:type="dxa"/>
          </w:tblCellMar>
        </w:tblPrEx>
        <w:tc>
          <w:tcPr>
            <w:tcW w:w="614" w:type="dxa"/>
            <w:vMerge/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b/>
                <w:spacing w:val="-2"/>
                <w:lang w:val="en-US"/>
              </w:rPr>
            </w:pPr>
          </w:p>
        </w:tc>
        <w:tc>
          <w:tcPr>
            <w:tcW w:w="2743" w:type="dxa"/>
            <w:gridSpan w:val="2"/>
            <w:tcBorders>
              <w:top w:val="nil"/>
            </w:tcBorders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bCs/>
                <w:spacing w:val="-2"/>
                <w:lang w:val="en-US"/>
              </w:rPr>
            </w:pPr>
            <w:r w:rsidRPr="00A378B5">
              <w:rPr>
                <w:rFonts w:ascii="Arial" w:hAnsi="Arial"/>
                <w:b/>
                <w:bCs/>
                <w:spacing w:val="-2"/>
                <w:lang w:val="en-US"/>
              </w:rPr>
              <w:t>Room</w:t>
            </w:r>
            <w:r w:rsidRPr="00A378B5">
              <w:rPr>
                <w:rFonts w:ascii="Arial" w:hAnsi="Arial"/>
                <w:bCs/>
                <w:spacing w:val="-2"/>
                <w:lang w:val="en-US"/>
              </w:rPr>
              <w:t xml:space="preserve">: </w:t>
            </w:r>
            <w:proofErr w:type="spellStart"/>
            <w:r w:rsidRPr="00A378B5">
              <w:rPr>
                <w:rFonts w:ascii="Arial" w:hAnsi="Arial"/>
                <w:bCs/>
                <w:spacing w:val="-2"/>
                <w:lang w:val="en-US"/>
              </w:rPr>
              <w:t>Konstitucijos</w:t>
            </w:r>
            <w:proofErr w:type="spellEnd"/>
            <w:r w:rsidRPr="00A378B5">
              <w:rPr>
                <w:rFonts w:ascii="Arial" w:hAnsi="Arial"/>
                <w:bCs/>
                <w:spacing w:val="-2"/>
                <w:lang w:val="en-US"/>
              </w:rPr>
              <w:t xml:space="preserve"> </w:t>
            </w:r>
            <w:proofErr w:type="spellStart"/>
            <w:r w:rsidRPr="00A378B5">
              <w:rPr>
                <w:rFonts w:ascii="Arial" w:hAnsi="Arial"/>
                <w:bCs/>
                <w:spacing w:val="-2"/>
                <w:lang w:val="en-US"/>
              </w:rPr>
              <w:t>salė</w:t>
            </w:r>
            <w:proofErr w:type="spellEnd"/>
          </w:p>
        </w:tc>
        <w:tc>
          <w:tcPr>
            <w:tcW w:w="3022" w:type="dxa"/>
            <w:gridSpan w:val="2"/>
            <w:tcBorders>
              <w:top w:val="nil"/>
            </w:tcBorders>
          </w:tcPr>
          <w:p w:rsidR="00EE2844" w:rsidRPr="00A378B5" w:rsidRDefault="00EE2844" w:rsidP="000A37B0">
            <w:pPr>
              <w:spacing w:before="20" w:after="20"/>
              <w:rPr>
                <w:rFonts w:ascii="Arial" w:eastAsia="Calibri" w:hAnsi="Arial"/>
                <w:spacing w:val="-2"/>
                <w:lang w:val="en-US" w:eastAsia="en-US"/>
              </w:rPr>
            </w:pPr>
            <w:r w:rsidRPr="00A378B5">
              <w:rPr>
                <w:rFonts w:ascii="Arial" w:hAnsi="Arial"/>
                <w:b/>
                <w:spacing w:val="-2"/>
                <w:shd w:val="clear" w:color="auto" w:fill="FFFFFF"/>
                <w:lang w:val="en-US" w:eastAsia="en-US"/>
              </w:rPr>
              <w:t>Room</w:t>
            </w:r>
            <w:r w:rsidRPr="00A378B5">
              <w:rPr>
                <w:rFonts w:ascii="Arial" w:hAnsi="Arial"/>
                <w:spacing w:val="-2"/>
                <w:shd w:val="clear" w:color="auto" w:fill="FFFFFF"/>
                <w:lang w:val="en-US" w:eastAsia="en-US"/>
              </w:rPr>
              <w:t xml:space="preserve">: </w:t>
            </w:r>
            <w:proofErr w:type="spellStart"/>
            <w:r w:rsidRPr="00A378B5">
              <w:rPr>
                <w:rFonts w:ascii="Arial" w:hAnsi="Arial"/>
                <w:spacing w:val="-2"/>
                <w:shd w:val="clear" w:color="auto" w:fill="FFFFFF"/>
                <w:lang w:val="en-US" w:eastAsia="en-US"/>
              </w:rPr>
              <w:t>Baltijos</w:t>
            </w:r>
            <w:proofErr w:type="spellEnd"/>
            <w:r w:rsidRPr="00A378B5">
              <w:rPr>
                <w:rFonts w:ascii="Arial" w:hAnsi="Arial"/>
                <w:spacing w:val="-2"/>
                <w:shd w:val="clear" w:color="auto" w:fill="FFFFFF"/>
                <w:lang w:val="en-US" w:eastAsia="en-US"/>
              </w:rPr>
              <w:t xml:space="preserve"> </w:t>
            </w:r>
            <w:proofErr w:type="spellStart"/>
            <w:r w:rsidRPr="00A378B5">
              <w:rPr>
                <w:rFonts w:ascii="Arial" w:hAnsi="Arial"/>
                <w:spacing w:val="-2"/>
                <w:shd w:val="clear" w:color="auto" w:fill="FFFFFF"/>
                <w:lang w:val="en-US" w:eastAsia="en-US"/>
              </w:rPr>
              <w:t>Asamblėjos</w:t>
            </w:r>
            <w:proofErr w:type="spellEnd"/>
            <w:r w:rsidRPr="00A378B5">
              <w:rPr>
                <w:rFonts w:ascii="Arial" w:hAnsi="Arial"/>
                <w:spacing w:val="-2"/>
                <w:shd w:val="clear" w:color="auto" w:fill="FFFFFF"/>
                <w:lang w:val="en-US" w:eastAsia="en-US"/>
              </w:rPr>
              <w:t xml:space="preserve"> </w:t>
            </w:r>
            <w:proofErr w:type="spellStart"/>
            <w:r w:rsidRPr="00A378B5">
              <w:rPr>
                <w:rFonts w:ascii="Arial" w:hAnsi="Arial"/>
                <w:spacing w:val="-2"/>
                <w:shd w:val="clear" w:color="auto" w:fill="FFFFFF"/>
                <w:lang w:val="en-US" w:eastAsia="en-US"/>
              </w:rPr>
              <w:t>salė</w:t>
            </w:r>
            <w:proofErr w:type="spellEnd"/>
          </w:p>
        </w:tc>
        <w:tc>
          <w:tcPr>
            <w:tcW w:w="2711" w:type="dxa"/>
            <w:tcBorders>
              <w:top w:val="nil"/>
            </w:tcBorders>
          </w:tcPr>
          <w:p w:rsidR="00EE2844" w:rsidRPr="00A378B5" w:rsidRDefault="00EE2844" w:rsidP="000A37B0">
            <w:pPr>
              <w:spacing w:before="20" w:after="20"/>
              <w:rPr>
                <w:rFonts w:ascii="Arial" w:eastAsia="Calibri" w:hAnsi="Arial"/>
                <w:spacing w:val="-2"/>
                <w:lang w:val="en-US" w:eastAsia="en-US"/>
              </w:rPr>
            </w:pPr>
            <w:r w:rsidRPr="00A378B5">
              <w:rPr>
                <w:rFonts w:ascii="Arial" w:hAnsi="Arial"/>
                <w:b/>
                <w:spacing w:val="-2"/>
                <w:shd w:val="clear" w:color="auto" w:fill="FFFFFF"/>
                <w:lang w:val="en-US" w:eastAsia="en-US"/>
              </w:rPr>
              <w:t>Room</w:t>
            </w:r>
            <w:r w:rsidRPr="00A378B5">
              <w:rPr>
                <w:rFonts w:ascii="Arial" w:hAnsi="Arial"/>
                <w:spacing w:val="-2"/>
                <w:shd w:val="clear" w:color="auto" w:fill="FFFFFF"/>
                <w:lang w:val="en-US" w:eastAsia="en-US"/>
              </w:rPr>
              <w:t xml:space="preserve">: </w:t>
            </w:r>
            <w:proofErr w:type="spellStart"/>
            <w:r w:rsidRPr="00A378B5">
              <w:rPr>
                <w:rFonts w:ascii="Arial" w:hAnsi="Arial"/>
                <w:spacing w:val="-2"/>
                <w:shd w:val="clear" w:color="auto" w:fill="FFFFFF"/>
                <w:lang w:val="en-US" w:eastAsia="en-US"/>
              </w:rPr>
              <w:t>Konservatorių</w:t>
            </w:r>
            <w:proofErr w:type="spellEnd"/>
            <w:r w:rsidRPr="00A378B5">
              <w:rPr>
                <w:rFonts w:ascii="Arial" w:hAnsi="Arial"/>
                <w:spacing w:val="-2"/>
                <w:shd w:val="clear" w:color="auto" w:fill="FFFFFF"/>
                <w:lang w:val="en-US" w:eastAsia="en-US"/>
              </w:rPr>
              <w:t xml:space="preserve"> </w:t>
            </w:r>
            <w:proofErr w:type="spellStart"/>
            <w:r w:rsidRPr="00A378B5">
              <w:rPr>
                <w:rFonts w:ascii="Arial" w:hAnsi="Arial"/>
                <w:spacing w:val="-2"/>
                <w:shd w:val="clear" w:color="auto" w:fill="FFFFFF"/>
                <w:lang w:val="en-US" w:eastAsia="en-US"/>
              </w:rPr>
              <w:t>frakcijos</w:t>
            </w:r>
            <w:proofErr w:type="spellEnd"/>
            <w:r w:rsidRPr="00A378B5">
              <w:rPr>
                <w:rFonts w:ascii="Arial" w:hAnsi="Arial"/>
                <w:spacing w:val="-2"/>
                <w:shd w:val="clear" w:color="auto" w:fill="FFFFFF"/>
                <w:lang w:val="en-US" w:eastAsia="en-US"/>
              </w:rPr>
              <w:t xml:space="preserve"> </w:t>
            </w:r>
            <w:proofErr w:type="spellStart"/>
            <w:r w:rsidRPr="00A378B5">
              <w:rPr>
                <w:rFonts w:ascii="Arial" w:hAnsi="Arial"/>
                <w:spacing w:val="-2"/>
                <w:shd w:val="clear" w:color="auto" w:fill="FFFFFF"/>
                <w:lang w:val="en-US" w:eastAsia="en-US"/>
              </w:rPr>
              <w:t>salė</w:t>
            </w:r>
            <w:proofErr w:type="spellEnd"/>
            <w:r w:rsidRPr="00A378B5">
              <w:rPr>
                <w:rFonts w:ascii="Arial" w:hAnsi="Arial"/>
                <w:spacing w:val="-2"/>
                <w:shd w:val="clear" w:color="auto" w:fill="FFFFFF"/>
                <w:lang w:val="en-US" w:eastAsia="en-US"/>
              </w:rPr>
              <w:t xml:space="preserve">, III </w:t>
            </w:r>
            <w:proofErr w:type="spellStart"/>
            <w:r w:rsidRPr="00A378B5">
              <w:rPr>
                <w:rFonts w:ascii="Arial" w:hAnsi="Arial"/>
                <w:spacing w:val="-2"/>
                <w:shd w:val="clear" w:color="auto" w:fill="FFFFFF"/>
                <w:lang w:val="en-US" w:eastAsia="en-US"/>
              </w:rPr>
              <w:t>rūmai</w:t>
            </w:r>
            <w:proofErr w:type="spellEnd"/>
            <w:r w:rsidRPr="00A378B5">
              <w:rPr>
                <w:rFonts w:ascii="Arial" w:hAnsi="Arial"/>
                <w:spacing w:val="-2"/>
                <w:shd w:val="clear" w:color="auto" w:fill="FFFFFF"/>
                <w:lang w:val="en-US" w:eastAsia="en-US"/>
              </w:rPr>
              <w:t xml:space="preserve">, 218b </w:t>
            </w:r>
            <w:proofErr w:type="spellStart"/>
            <w:r w:rsidRPr="00A378B5">
              <w:rPr>
                <w:rFonts w:ascii="Arial" w:hAnsi="Arial"/>
                <w:spacing w:val="-2"/>
                <w:shd w:val="clear" w:color="auto" w:fill="FFFFFF"/>
                <w:lang w:val="en-US" w:eastAsia="en-US"/>
              </w:rPr>
              <w:t>salė</w:t>
            </w:r>
            <w:proofErr w:type="spellEnd"/>
          </w:p>
        </w:tc>
      </w:tr>
      <w:tr w:rsidR="00EE2844" w:rsidRPr="00A378B5" w:rsidTr="00275FF3">
        <w:tblPrEx>
          <w:tblCellMar>
            <w:left w:w="29" w:type="dxa"/>
            <w:right w:w="29" w:type="dxa"/>
          </w:tblCellMar>
        </w:tblPrEx>
        <w:tc>
          <w:tcPr>
            <w:tcW w:w="614" w:type="dxa"/>
            <w:vMerge w:val="restart"/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b/>
                <w:spacing w:val="-2"/>
                <w:lang w:val="en-US"/>
              </w:rPr>
            </w:pPr>
            <w:r w:rsidRPr="00A378B5">
              <w:rPr>
                <w:rFonts w:ascii="Arial" w:hAnsi="Arial"/>
                <w:b/>
                <w:spacing w:val="-2"/>
                <w:lang w:val="en-US"/>
              </w:rPr>
              <w:t>10.00</w:t>
            </w:r>
          </w:p>
        </w:tc>
        <w:tc>
          <w:tcPr>
            <w:tcW w:w="2743" w:type="dxa"/>
            <w:gridSpan w:val="2"/>
            <w:tcBorders>
              <w:bottom w:val="nil"/>
            </w:tcBorders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bCs/>
                <w:i/>
                <w:spacing w:val="-2"/>
                <w:shd w:val="clear" w:color="auto" w:fill="FFFFFF"/>
                <w:lang w:val="en-US"/>
              </w:rPr>
            </w:pPr>
            <w:r w:rsidRPr="00A378B5">
              <w:rPr>
                <w:rFonts w:ascii="Arial" w:hAnsi="Arial"/>
                <w:bCs/>
                <w:i/>
                <w:spacing w:val="-2"/>
                <w:shd w:val="clear" w:color="auto" w:fill="FFFFFF"/>
                <w:lang w:val="en-US"/>
              </w:rPr>
              <w:t xml:space="preserve">Tamar </w:t>
            </w:r>
            <w:proofErr w:type="spellStart"/>
            <w:r w:rsidRPr="00A378B5">
              <w:rPr>
                <w:rFonts w:ascii="Arial" w:hAnsi="Arial"/>
                <w:bCs/>
                <w:i/>
                <w:spacing w:val="-2"/>
                <w:shd w:val="clear" w:color="auto" w:fill="FFFFFF"/>
                <w:lang w:val="en-US"/>
              </w:rPr>
              <w:t>Benaya</w:t>
            </w:r>
            <w:proofErr w:type="spellEnd"/>
            <w:r w:rsidRPr="00A378B5">
              <w:rPr>
                <w:rFonts w:ascii="Arial" w:hAnsi="Arial"/>
                <w:bCs/>
                <w:i/>
                <w:spacing w:val="-2"/>
                <w:shd w:val="clear" w:color="auto" w:fill="FFFFFF"/>
                <w:lang w:val="en-US"/>
              </w:rPr>
              <w:t xml:space="preserve">, Valentina Dagienė and Ela </w:t>
            </w:r>
            <w:proofErr w:type="spellStart"/>
            <w:r w:rsidRPr="00A378B5">
              <w:rPr>
                <w:rFonts w:ascii="Arial" w:hAnsi="Arial"/>
                <w:bCs/>
                <w:i/>
                <w:spacing w:val="-2"/>
                <w:shd w:val="clear" w:color="auto" w:fill="FFFFFF"/>
                <w:lang w:val="en-US"/>
              </w:rPr>
              <w:t>Zur</w:t>
            </w:r>
            <w:proofErr w:type="spellEnd"/>
          </w:p>
        </w:tc>
        <w:tc>
          <w:tcPr>
            <w:tcW w:w="3022" w:type="dxa"/>
            <w:gridSpan w:val="2"/>
            <w:vMerge w:val="restart"/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bCs/>
                <w:i/>
                <w:spacing w:val="-2"/>
                <w:shd w:val="clear" w:color="auto" w:fill="FFFFFF"/>
                <w:lang w:val="en-US"/>
              </w:rPr>
            </w:pPr>
            <w:r w:rsidRPr="00A378B5">
              <w:rPr>
                <w:rFonts w:ascii="Arial" w:hAnsi="Arial"/>
                <w:bCs/>
                <w:i/>
                <w:spacing w:val="-2"/>
                <w:shd w:val="clear" w:color="auto" w:fill="FFFFFF"/>
                <w:lang w:val="en-US"/>
              </w:rPr>
              <w:t xml:space="preserve">Michael </w:t>
            </w:r>
            <w:proofErr w:type="spellStart"/>
            <w:r w:rsidRPr="00A378B5">
              <w:rPr>
                <w:rFonts w:ascii="Arial" w:hAnsi="Arial"/>
                <w:bCs/>
                <w:i/>
                <w:spacing w:val="-2"/>
                <w:shd w:val="clear" w:color="auto" w:fill="FFFFFF"/>
                <w:lang w:val="en-US"/>
              </w:rPr>
              <w:t>Weigend</w:t>
            </w:r>
            <w:proofErr w:type="spellEnd"/>
          </w:p>
          <w:p w:rsidR="00EE2844" w:rsidRPr="00A378B5" w:rsidRDefault="00EE2844" w:rsidP="000A37B0">
            <w:pPr>
              <w:spacing w:before="20" w:after="20"/>
              <w:rPr>
                <w:rFonts w:ascii="Arial" w:hAnsi="Arial"/>
                <w:bCs/>
                <w:i/>
                <w:spacing w:val="-2"/>
                <w:shd w:val="clear" w:color="auto" w:fill="FFFFFF"/>
                <w:lang w:val="en-US"/>
              </w:rPr>
            </w:pPr>
            <w:r w:rsidRPr="00A378B5">
              <w:rPr>
                <w:rFonts w:ascii="Arial" w:hAnsi="Arial"/>
                <w:bCs/>
                <w:spacing w:val="-2"/>
                <w:shd w:val="clear" w:color="auto" w:fill="FFFFFF"/>
                <w:lang w:val="en-US"/>
              </w:rPr>
              <w:t>Creating Digital Devices in Science Classes</w:t>
            </w:r>
          </w:p>
        </w:tc>
        <w:tc>
          <w:tcPr>
            <w:tcW w:w="2711" w:type="dxa"/>
            <w:vMerge w:val="restart"/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bCs/>
                <w:i/>
                <w:spacing w:val="-2"/>
                <w:shd w:val="clear" w:color="auto" w:fill="FFFFFF"/>
                <w:lang w:val="en-US"/>
              </w:rPr>
            </w:pPr>
            <w:proofErr w:type="spellStart"/>
            <w:r w:rsidRPr="00A378B5">
              <w:rPr>
                <w:rFonts w:ascii="Arial" w:hAnsi="Arial"/>
                <w:bCs/>
                <w:i/>
                <w:spacing w:val="-2"/>
                <w:shd w:val="clear" w:color="auto" w:fill="FFFFFF"/>
                <w:lang w:val="en-US"/>
              </w:rPr>
              <w:t>Yaacov</w:t>
            </w:r>
            <w:proofErr w:type="spellEnd"/>
            <w:r w:rsidRPr="00A378B5">
              <w:rPr>
                <w:rFonts w:ascii="Arial" w:hAnsi="Arial"/>
                <w:bCs/>
                <w:i/>
                <w:spacing w:val="-2"/>
                <w:shd w:val="clear" w:color="auto" w:fill="FFFFFF"/>
                <w:lang w:val="en-US"/>
              </w:rPr>
              <w:t xml:space="preserve"> Katz</w:t>
            </w:r>
          </w:p>
          <w:p w:rsidR="00EE2844" w:rsidRPr="00A378B5" w:rsidRDefault="00EE2844" w:rsidP="000A37B0">
            <w:pPr>
              <w:spacing w:before="20" w:after="20"/>
              <w:rPr>
                <w:rFonts w:ascii="Arial" w:hAnsi="Arial"/>
                <w:bCs/>
                <w:i/>
                <w:spacing w:val="-2"/>
                <w:shd w:val="clear" w:color="auto" w:fill="FFFFFF"/>
                <w:lang w:val="en-US"/>
              </w:rPr>
            </w:pPr>
            <w:r w:rsidRPr="00A378B5">
              <w:rPr>
                <w:rFonts w:ascii="Arial" w:hAnsi="Arial"/>
                <w:bCs/>
                <w:spacing w:val="-2"/>
                <w:shd w:val="clear" w:color="auto" w:fill="FFFFFF"/>
                <w:lang w:val="en-US"/>
              </w:rPr>
              <w:t xml:space="preserve">Affective and Cognitive Correlates of Cell-phone Based SMS Delivery of Learning: Learner Autonomy, </w:t>
            </w:r>
            <w:r w:rsidRPr="00A378B5">
              <w:rPr>
                <w:rFonts w:ascii="Arial" w:hAnsi="Arial"/>
                <w:bCs/>
                <w:spacing w:val="-2"/>
                <w:shd w:val="clear" w:color="auto" w:fill="FFFFFF"/>
                <w:lang w:val="en-US"/>
              </w:rPr>
              <w:lastRenderedPageBreak/>
              <w:t>Learner Motivation, Learner Satisfaction and Academic Achievement</w:t>
            </w:r>
          </w:p>
        </w:tc>
      </w:tr>
      <w:tr w:rsidR="00EE2844" w:rsidRPr="00A378B5" w:rsidTr="00275FF3">
        <w:tblPrEx>
          <w:tblCellMar>
            <w:left w:w="29" w:type="dxa"/>
            <w:right w:w="29" w:type="dxa"/>
          </w:tblCellMar>
        </w:tblPrEx>
        <w:tc>
          <w:tcPr>
            <w:tcW w:w="614" w:type="dxa"/>
            <w:vMerge/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spacing w:val="-2"/>
                <w:lang w:val="en-US"/>
              </w:rPr>
            </w:pPr>
          </w:p>
        </w:tc>
        <w:tc>
          <w:tcPr>
            <w:tcW w:w="2743" w:type="dxa"/>
            <w:gridSpan w:val="2"/>
            <w:tcBorders>
              <w:top w:val="nil"/>
            </w:tcBorders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bCs/>
                <w:spacing w:val="-2"/>
                <w:lang w:val="en-US"/>
              </w:rPr>
            </w:pPr>
            <w:r w:rsidRPr="00A378B5">
              <w:rPr>
                <w:rFonts w:ascii="Arial" w:hAnsi="Arial"/>
                <w:bCs/>
                <w:spacing w:val="-2"/>
                <w:shd w:val="clear" w:color="auto" w:fill="FFFFFF"/>
                <w:lang w:val="en-US"/>
              </w:rPr>
              <w:t>CS High School Curriculum – A Tale of Two Countries</w:t>
            </w:r>
          </w:p>
        </w:tc>
        <w:tc>
          <w:tcPr>
            <w:tcW w:w="3022" w:type="dxa"/>
            <w:gridSpan w:val="2"/>
            <w:vMerge/>
          </w:tcPr>
          <w:p w:rsidR="00EE2844" w:rsidRPr="00A378B5" w:rsidRDefault="00EE2844" w:rsidP="000A37B0">
            <w:pPr>
              <w:spacing w:before="20" w:after="20"/>
              <w:rPr>
                <w:rFonts w:ascii="Arial" w:eastAsia="Calibri" w:hAnsi="Arial"/>
                <w:spacing w:val="-2"/>
                <w:lang w:val="en-US" w:eastAsia="en-US"/>
              </w:rPr>
            </w:pPr>
          </w:p>
        </w:tc>
        <w:tc>
          <w:tcPr>
            <w:tcW w:w="2711" w:type="dxa"/>
            <w:vMerge/>
          </w:tcPr>
          <w:p w:rsidR="00EE2844" w:rsidRPr="00A378B5" w:rsidRDefault="00EE2844" w:rsidP="000A37B0">
            <w:pPr>
              <w:spacing w:before="20" w:after="20"/>
              <w:rPr>
                <w:rFonts w:ascii="Arial" w:eastAsia="Calibri" w:hAnsi="Arial"/>
                <w:spacing w:val="-2"/>
                <w:lang w:val="en-US" w:eastAsia="en-US"/>
              </w:rPr>
            </w:pPr>
          </w:p>
        </w:tc>
      </w:tr>
      <w:tr w:rsidR="00EE2844" w:rsidRPr="00A378B5" w:rsidTr="00275FF3">
        <w:tblPrEx>
          <w:tblCellMar>
            <w:left w:w="29" w:type="dxa"/>
            <w:right w:w="29" w:type="dxa"/>
          </w:tblCellMar>
        </w:tblPrEx>
        <w:tc>
          <w:tcPr>
            <w:tcW w:w="614" w:type="dxa"/>
            <w:vMerge w:val="restart"/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b/>
                <w:spacing w:val="2"/>
                <w:lang w:val="en-US"/>
              </w:rPr>
            </w:pPr>
            <w:r w:rsidRPr="00A378B5">
              <w:rPr>
                <w:rFonts w:ascii="Arial" w:hAnsi="Arial"/>
                <w:b/>
                <w:spacing w:val="2"/>
                <w:lang w:val="en-US"/>
              </w:rPr>
              <w:lastRenderedPageBreak/>
              <w:t>10.30</w:t>
            </w:r>
          </w:p>
        </w:tc>
        <w:tc>
          <w:tcPr>
            <w:tcW w:w="2743" w:type="dxa"/>
            <w:gridSpan w:val="2"/>
            <w:vMerge w:val="restart"/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i/>
                <w:spacing w:val="2"/>
                <w:shd w:val="clear" w:color="auto" w:fill="FFFFFF"/>
                <w:lang w:val="en-US"/>
              </w:rPr>
            </w:pPr>
            <w:r w:rsidRPr="00A378B5">
              <w:rPr>
                <w:rFonts w:ascii="Arial" w:hAnsi="Arial"/>
                <w:i/>
                <w:spacing w:val="2"/>
                <w:shd w:val="clear" w:color="auto" w:fill="FFFFFF"/>
                <w:lang w:val="en-US"/>
              </w:rPr>
              <w:t>Kathrin Müller</w:t>
            </w:r>
          </w:p>
          <w:p w:rsidR="00EE2844" w:rsidRPr="00A378B5" w:rsidRDefault="00EE2844" w:rsidP="000A37B0">
            <w:pPr>
              <w:spacing w:before="20" w:after="20"/>
              <w:rPr>
                <w:rFonts w:ascii="Arial" w:hAnsi="Arial"/>
                <w:i/>
                <w:spacing w:val="2"/>
                <w:shd w:val="clear" w:color="auto" w:fill="FFFFFF"/>
                <w:lang w:val="en-US"/>
              </w:rPr>
            </w:pPr>
            <w:r w:rsidRPr="00A378B5">
              <w:rPr>
                <w:rFonts w:ascii="Arial" w:hAnsi="Arial"/>
                <w:spacing w:val="2"/>
                <w:shd w:val="clear" w:color="auto" w:fill="FFFFFF"/>
                <w:lang w:val="en-US"/>
              </w:rPr>
              <w:t>What do we expect from graduates in CS? First results of a survey at university and company as part of a methodology for developing a competence model</w:t>
            </w:r>
          </w:p>
        </w:tc>
        <w:tc>
          <w:tcPr>
            <w:tcW w:w="3022" w:type="dxa"/>
            <w:gridSpan w:val="2"/>
            <w:tcBorders>
              <w:bottom w:val="nil"/>
            </w:tcBorders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bCs/>
                <w:i/>
                <w:spacing w:val="2"/>
                <w:shd w:val="clear" w:color="auto" w:fill="FFFFFF"/>
                <w:lang w:val="en-US"/>
              </w:rPr>
            </w:pPr>
            <w:r w:rsidRPr="00A378B5">
              <w:rPr>
                <w:rFonts w:ascii="Arial" w:hAnsi="Arial"/>
                <w:bCs/>
                <w:i/>
                <w:spacing w:val="2"/>
                <w:shd w:val="clear" w:color="auto" w:fill="FFFFFF"/>
                <w:lang w:val="en-US"/>
              </w:rPr>
              <w:t xml:space="preserve">Kristina </w:t>
            </w:r>
            <w:proofErr w:type="spellStart"/>
            <w:r w:rsidRPr="00A378B5">
              <w:rPr>
                <w:rFonts w:ascii="Arial" w:hAnsi="Arial"/>
                <w:bCs/>
                <w:i/>
                <w:spacing w:val="2"/>
                <w:shd w:val="clear" w:color="auto" w:fill="FFFFFF"/>
                <w:lang w:val="en-US"/>
              </w:rPr>
              <w:t>Bespalova</w:t>
            </w:r>
            <w:proofErr w:type="spellEnd"/>
            <w:r w:rsidRPr="00A378B5">
              <w:rPr>
                <w:rFonts w:ascii="Arial" w:hAnsi="Arial"/>
                <w:bCs/>
                <w:i/>
                <w:spacing w:val="2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A378B5">
              <w:rPr>
                <w:rFonts w:ascii="Arial" w:hAnsi="Arial"/>
                <w:bCs/>
                <w:i/>
                <w:spacing w:val="2"/>
                <w:shd w:val="clear" w:color="auto" w:fill="FFFFFF"/>
                <w:lang w:val="en-US"/>
              </w:rPr>
              <w:t>Vytautas</w:t>
            </w:r>
            <w:proofErr w:type="spellEnd"/>
            <w:r w:rsidRPr="00A378B5">
              <w:rPr>
                <w:rFonts w:ascii="Arial" w:hAnsi="Arial"/>
                <w:bCs/>
                <w:i/>
                <w:spacing w:val="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378B5">
              <w:rPr>
                <w:rFonts w:ascii="Arial" w:hAnsi="Arial"/>
                <w:bCs/>
                <w:i/>
                <w:spacing w:val="2"/>
                <w:shd w:val="clear" w:color="auto" w:fill="FFFFFF"/>
                <w:lang w:val="en-US"/>
              </w:rPr>
              <w:t>Štuikys</w:t>
            </w:r>
            <w:proofErr w:type="spellEnd"/>
            <w:r w:rsidRPr="00A378B5">
              <w:rPr>
                <w:rFonts w:ascii="Arial" w:hAnsi="Arial"/>
                <w:bCs/>
                <w:i/>
                <w:spacing w:val="2"/>
                <w:shd w:val="clear" w:color="auto" w:fill="FFFFFF"/>
                <w:lang w:val="en-US"/>
              </w:rPr>
              <w:t xml:space="preserve"> and Renata </w:t>
            </w:r>
            <w:proofErr w:type="spellStart"/>
            <w:r w:rsidRPr="00A378B5">
              <w:rPr>
                <w:rFonts w:ascii="Arial" w:hAnsi="Arial"/>
                <w:bCs/>
                <w:i/>
                <w:spacing w:val="2"/>
                <w:shd w:val="clear" w:color="auto" w:fill="FFFFFF"/>
                <w:lang w:val="en-US"/>
              </w:rPr>
              <w:t>Burbaitė</w:t>
            </w:r>
            <w:proofErr w:type="spellEnd"/>
          </w:p>
        </w:tc>
        <w:tc>
          <w:tcPr>
            <w:tcW w:w="2711" w:type="dxa"/>
            <w:vMerge w:val="restart"/>
          </w:tcPr>
          <w:p w:rsidR="00EE2844" w:rsidRPr="00A378B5" w:rsidRDefault="00FA3975" w:rsidP="000A37B0">
            <w:pPr>
              <w:spacing w:before="20" w:after="20"/>
              <w:rPr>
                <w:rFonts w:ascii="Arial" w:hAnsi="Arial"/>
                <w:i/>
                <w:spacing w:val="2"/>
                <w:lang w:val="en-US"/>
              </w:rPr>
            </w:pPr>
            <w:hyperlink r:id="rId13" w:history="1">
              <w:r w:rsidR="00EE2844" w:rsidRPr="00A378B5">
                <w:rPr>
                  <w:rFonts w:ascii="Arial" w:hAnsi="Arial"/>
                  <w:i/>
                  <w:spacing w:val="2"/>
                  <w:lang w:val="en-US"/>
                </w:rPr>
                <w:t>Bent Andresen</w:t>
              </w:r>
            </w:hyperlink>
          </w:p>
          <w:p w:rsidR="00EE2844" w:rsidRPr="00A378B5" w:rsidRDefault="00EE2844" w:rsidP="000A37B0">
            <w:pPr>
              <w:spacing w:before="20" w:after="20"/>
              <w:rPr>
                <w:rFonts w:ascii="Arial" w:hAnsi="Arial"/>
                <w:i/>
                <w:spacing w:val="2"/>
                <w:lang w:val="en-US"/>
              </w:rPr>
            </w:pPr>
            <w:r w:rsidRPr="00A378B5">
              <w:rPr>
                <w:rFonts w:ascii="Arial" w:hAnsi="Arial"/>
                <w:spacing w:val="2"/>
                <w:shd w:val="clear" w:color="auto" w:fill="FFFFFF"/>
                <w:lang w:val="en-US"/>
              </w:rPr>
              <w:t>1:1 classroom – for what purpose?</w:t>
            </w:r>
          </w:p>
        </w:tc>
      </w:tr>
      <w:tr w:rsidR="00EE2844" w:rsidRPr="00A378B5" w:rsidTr="00275FF3">
        <w:tblPrEx>
          <w:tblCellMar>
            <w:left w:w="29" w:type="dxa"/>
            <w:right w:w="29" w:type="dxa"/>
          </w:tblCellMar>
        </w:tblPrEx>
        <w:trPr>
          <w:trHeight w:val="1340"/>
        </w:trPr>
        <w:tc>
          <w:tcPr>
            <w:tcW w:w="614" w:type="dxa"/>
            <w:vMerge/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b/>
                <w:spacing w:val="2"/>
                <w:lang w:val="en-US"/>
              </w:rPr>
            </w:pPr>
          </w:p>
        </w:tc>
        <w:tc>
          <w:tcPr>
            <w:tcW w:w="2743" w:type="dxa"/>
            <w:gridSpan w:val="2"/>
            <w:vMerge/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bCs/>
                <w:spacing w:val="2"/>
                <w:shd w:val="clear" w:color="auto" w:fill="FFFFFF"/>
                <w:lang w:val="en-US"/>
              </w:rPr>
            </w:pPr>
          </w:p>
        </w:tc>
        <w:tc>
          <w:tcPr>
            <w:tcW w:w="3022" w:type="dxa"/>
            <w:gridSpan w:val="2"/>
            <w:tcBorders>
              <w:top w:val="nil"/>
            </w:tcBorders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bCs/>
                <w:spacing w:val="2"/>
                <w:shd w:val="clear" w:color="auto" w:fill="FFFFFF"/>
                <w:lang w:val="en-US"/>
              </w:rPr>
            </w:pPr>
            <w:r w:rsidRPr="00A378B5">
              <w:rPr>
                <w:rFonts w:ascii="Arial" w:hAnsi="Arial"/>
                <w:bCs/>
                <w:spacing w:val="2"/>
                <w:shd w:val="clear" w:color="auto" w:fill="FFFFFF"/>
                <w:lang w:val="en-US"/>
              </w:rPr>
              <w:t>CS-Oriented Robot-Based GLOs Adaptation through the Content Specialization and Generation</w:t>
            </w:r>
          </w:p>
        </w:tc>
        <w:tc>
          <w:tcPr>
            <w:tcW w:w="2711" w:type="dxa"/>
            <w:vMerge/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bCs/>
                <w:spacing w:val="2"/>
                <w:shd w:val="clear" w:color="auto" w:fill="FFFFFF"/>
                <w:lang w:val="en-US"/>
              </w:rPr>
            </w:pPr>
          </w:p>
        </w:tc>
      </w:tr>
      <w:tr w:rsidR="00EE2844" w:rsidRPr="00A378B5" w:rsidTr="00275FF3">
        <w:tblPrEx>
          <w:tblCellMar>
            <w:left w:w="29" w:type="dxa"/>
            <w:right w:w="29" w:type="dxa"/>
          </w:tblCellMar>
        </w:tblPrEx>
        <w:tc>
          <w:tcPr>
            <w:tcW w:w="614" w:type="dxa"/>
            <w:vMerge w:val="restart"/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b/>
                <w:spacing w:val="2"/>
                <w:lang w:val="en-US"/>
              </w:rPr>
            </w:pPr>
            <w:r w:rsidRPr="00A378B5">
              <w:rPr>
                <w:rFonts w:ascii="Arial" w:hAnsi="Arial"/>
                <w:b/>
                <w:spacing w:val="2"/>
                <w:lang w:val="en-US"/>
              </w:rPr>
              <w:t>11.00</w:t>
            </w:r>
          </w:p>
        </w:tc>
        <w:tc>
          <w:tcPr>
            <w:tcW w:w="8476" w:type="dxa"/>
            <w:gridSpan w:val="5"/>
            <w:shd w:val="clear" w:color="auto" w:fill="F2F2F2" w:themeFill="background1" w:themeFillShade="F2"/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b/>
                <w:spacing w:val="2"/>
                <w:lang w:val="en-US"/>
              </w:rPr>
            </w:pPr>
            <w:r w:rsidRPr="00A378B5">
              <w:rPr>
                <w:rFonts w:ascii="Arial" w:hAnsi="Arial"/>
                <w:b/>
                <w:spacing w:val="2"/>
                <w:lang w:val="en-US"/>
              </w:rPr>
              <w:t>Coffee Break/Poster Exhibition</w:t>
            </w:r>
          </w:p>
        </w:tc>
      </w:tr>
      <w:tr w:rsidR="00EE2844" w:rsidRPr="00A378B5" w:rsidTr="00275FF3">
        <w:tblPrEx>
          <w:tblCellMar>
            <w:left w:w="29" w:type="dxa"/>
            <w:right w:w="29" w:type="dxa"/>
          </w:tblCellMar>
        </w:tblPrEx>
        <w:tc>
          <w:tcPr>
            <w:tcW w:w="614" w:type="dxa"/>
            <w:vMerge/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b/>
                <w:spacing w:val="2"/>
                <w:lang w:val="en-US"/>
              </w:rPr>
            </w:pPr>
          </w:p>
        </w:tc>
        <w:tc>
          <w:tcPr>
            <w:tcW w:w="8476" w:type="dxa"/>
            <w:gridSpan w:val="5"/>
            <w:shd w:val="clear" w:color="auto" w:fill="auto"/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bCs/>
                <w:spacing w:val="2"/>
                <w:shd w:val="clear" w:color="auto" w:fill="FFFFFF"/>
                <w:lang w:val="en-US"/>
              </w:rPr>
            </w:pPr>
            <w:r w:rsidRPr="00A378B5">
              <w:rPr>
                <w:rFonts w:ascii="Arial" w:hAnsi="Arial"/>
                <w:b/>
                <w:spacing w:val="2"/>
                <w:lang w:val="en-US"/>
              </w:rPr>
              <w:t>Place</w:t>
            </w:r>
            <w:r w:rsidRPr="00A378B5">
              <w:rPr>
                <w:rFonts w:ascii="Arial" w:hAnsi="Arial"/>
                <w:spacing w:val="2"/>
                <w:lang w:val="en-US"/>
              </w:rPr>
              <w:t xml:space="preserve">: </w:t>
            </w:r>
            <w:proofErr w:type="spellStart"/>
            <w:r w:rsidRPr="00A378B5">
              <w:rPr>
                <w:rFonts w:ascii="Arial" w:hAnsi="Arial"/>
                <w:spacing w:val="2"/>
                <w:lang w:val="en-US"/>
              </w:rPr>
              <w:t>Seimas</w:t>
            </w:r>
            <w:proofErr w:type="spellEnd"/>
            <w:r w:rsidRPr="00A378B5">
              <w:rPr>
                <w:rFonts w:ascii="Arial" w:hAnsi="Arial"/>
                <w:spacing w:val="2"/>
                <w:lang w:val="en-US"/>
              </w:rPr>
              <w:t xml:space="preserve"> Restaurant/Building III </w:t>
            </w:r>
            <w:r w:rsidRPr="00A378B5">
              <w:rPr>
                <w:rFonts w:ascii="Arial" w:hAnsi="Arial"/>
                <w:spacing w:val="-2"/>
                <w:lang w:val="en-US"/>
              </w:rPr>
              <w:t>Foyer</w:t>
            </w:r>
          </w:p>
        </w:tc>
      </w:tr>
      <w:tr w:rsidR="00EE2844" w:rsidRPr="00A378B5" w:rsidTr="00275FF3">
        <w:tblPrEx>
          <w:tblCellMar>
            <w:left w:w="29" w:type="dxa"/>
            <w:right w:w="29" w:type="dxa"/>
          </w:tblCellMar>
        </w:tblPrEx>
        <w:tc>
          <w:tcPr>
            <w:tcW w:w="614" w:type="dxa"/>
            <w:vMerge w:val="restart"/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b/>
                <w:spacing w:val="2"/>
                <w:lang w:val="en-US"/>
              </w:rPr>
            </w:pPr>
            <w:r w:rsidRPr="00A378B5">
              <w:rPr>
                <w:rFonts w:ascii="Arial" w:hAnsi="Arial"/>
                <w:b/>
                <w:spacing w:val="2"/>
                <w:lang w:val="en-US"/>
              </w:rPr>
              <w:t>11.05</w:t>
            </w:r>
          </w:p>
        </w:tc>
        <w:tc>
          <w:tcPr>
            <w:tcW w:w="8476" w:type="dxa"/>
            <w:gridSpan w:val="5"/>
            <w:tcBorders>
              <w:bottom w:val="nil"/>
            </w:tcBorders>
          </w:tcPr>
          <w:p w:rsidR="00EE2844" w:rsidRPr="00A378B5" w:rsidRDefault="00EE2844" w:rsidP="000A37B0">
            <w:pPr>
              <w:spacing w:before="20" w:after="20"/>
              <w:rPr>
                <w:rFonts w:ascii="Arial" w:eastAsia="Calibri" w:hAnsi="Arial"/>
                <w:bCs/>
                <w:i/>
                <w:spacing w:val="2"/>
                <w:lang w:val="en-US" w:eastAsia="en-US"/>
              </w:rPr>
            </w:pPr>
            <w:r w:rsidRPr="00A378B5">
              <w:rPr>
                <w:rFonts w:ascii="Arial" w:eastAsia="Calibri" w:hAnsi="Arial"/>
                <w:spacing w:val="2"/>
                <w:lang w:val="en-US" w:eastAsia="en-US"/>
              </w:rPr>
              <w:t>(</w:t>
            </w:r>
            <w:r w:rsidRPr="00A378B5">
              <w:rPr>
                <w:rFonts w:ascii="Arial" w:eastAsia="Calibri" w:hAnsi="Arial"/>
                <w:b/>
                <w:spacing w:val="2"/>
                <w:lang w:val="en-US" w:eastAsia="en-US"/>
              </w:rPr>
              <w:t>P</w:t>
            </w:r>
            <w:r w:rsidRPr="00A378B5">
              <w:rPr>
                <w:lang w:val="en-US"/>
              </w:rPr>
              <w:t>*</w:t>
            </w:r>
            <w:r w:rsidRPr="00A378B5">
              <w:rPr>
                <w:rFonts w:ascii="Arial" w:eastAsia="Calibri" w:hAnsi="Arial"/>
                <w:spacing w:val="2"/>
                <w:lang w:val="en-US" w:eastAsia="en-US"/>
              </w:rPr>
              <w:t>)</w:t>
            </w:r>
            <w:r w:rsidRPr="00A378B5">
              <w:rPr>
                <w:rFonts w:ascii="Arial" w:eastAsia="Calibri" w:hAnsi="Arial"/>
                <w:i/>
                <w:spacing w:val="2"/>
                <w:lang w:val="en-US" w:eastAsia="en-US"/>
              </w:rPr>
              <w:t xml:space="preserve"> R. Robert </w:t>
            </w:r>
            <w:proofErr w:type="spellStart"/>
            <w:r w:rsidRPr="00A378B5">
              <w:rPr>
                <w:rFonts w:ascii="Arial" w:eastAsia="Calibri" w:hAnsi="Arial"/>
                <w:i/>
                <w:spacing w:val="2"/>
                <w:lang w:val="en-US" w:eastAsia="en-US"/>
              </w:rPr>
              <w:t>Gajewski</w:t>
            </w:r>
            <w:proofErr w:type="spellEnd"/>
          </w:p>
        </w:tc>
      </w:tr>
      <w:tr w:rsidR="00EE2844" w:rsidRPr="00A378B5" w:rsidTr="00275FF3">
        <w:tblPrEx>
          <w:tblCellMar>
            <w:left w:w="29" w:type="dxa"/>
            <w:right w:w="29" w:type="dxa"/>
          </w:tblCellMar>
        </w:tblPrEx>
        <w:trPr>
          <w:trHeight w:val="100"/>
        </w:trPr>
        <w:tc>
          <w:tcPr>
            <w:tcW w:w="614" w:type="dxa"/>
            <w:vMerge/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b/>
                <w:spacing w:val="2"/>
                <w:lang w:val="en-US"/>
              </w:rPr>
            </w:pPr>
          </w:p>
        </w:tc>
        <w:tc>
          <w:tcPr>
            <w:tcW w:w="8476" w:type="dxa"/>
            <w:gridSpan w:val="5"/>
            <w:tcBorders>
              <w:top w:val="nil"/>
            </w:tcBorders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spacing w:val="2"/>
                <w:lang w:val="en-US"/>
              </w:rPr>
            </w:pPr>
            <w:r w:rsidRPr="00A378B5">
              <w:rPr>
                <w:rFonts w:ascii="Arial" w:eastAsia="Calibri" w:hAnsi="Arial"/>
                <w:spacing w:val="2"/>
                <w:shd w:val="clear" w:color="auto" w:fill="FFFFFF"/>
                <w:lang w:val="en-US" w:eastAsia="en-US"/>
              </w:rPr>
              <w:t>Flipped classroom: Can it motivate digital natives to learn?</w:t>
            </w:r>
          </w:p>
        </w:tc>
      </w:tr>
      <w:tr w:rsidR="00EE2844" w:rsidRPr="00A378B5" w:rsidTr="00275FF3">
        <w:tblPrEx>
          <w:tblCellMar>
            <w:left w:w="29" w:type="dxa"/>
            <w:right w:w="29" w:type="dxa"/>
          </w:tblCellMar>
        </w:tblPrEx>
        <w:tc>
          <w:tcPr>
            <w:tcW w:w="614" w:type="dxa"/>
            <w:vMerge w:val="restart"/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b/>
                <w:spacing w:val="2"/>
                <w:lang w:val="en-US"/>
              </w:rPr>
            </w:pPr>
            <w:r w:rsidRPr="00A378B5">
              <w:rPr>
                <w:rFonts w:ascii="Arial" w:hAnsi="Arial"/>
                <w:b/>
                <w:spacing w:val="2"/>
                <w:lang w:val="en-US"/>
              </w:rPr>
              <w:t>11.15</w:t>
            </w:r>
          </w:p>
        </w:tc>
        <w:tc>
          <w:tcPr>
            <w:tcW w:w="8476" w:type="dxa"/>
            <w:gridSpan w:val="5"/>
            <w:tcBorders>
              <w:bottom w:val="nil"/>
            </w:tcBorders>
          </w:tcPr>
          <w:p w:rsidR="00EE2844" w:rsidRPr="00A378B5" w:rsidRDefault="00EE2844" w:rsidP="000A37B0">
            <w:pPr>
              <w:spacing w:before="20" w:after="20"/>
              <w:rPr>
                <w:rFonts w:ascii="Arial" w:eastAsia="Calibri" w:hAnsi="Arial"/>
                <w:bCs/>
                <w:i/>
                <w:spacing w:val="2"/>
                <w:lang w:val="en-US" w:eastAsia="en-US"/>
              </w:rPr>
            </w:pPr>
            <w:r w:rsidRPr="00A378B5">
              <w:rPr>
                <w:rFonts w:ascii="Arial" w:eastAsia="Calibri" w:hAnsi="Arial"/>
                <w:spacing w:val="2"/>
                <w:lang w:val="en-US" w:eastAsia="en-US"/>
              </w:rPr>
              <w:t>(</w:t>
            </w:r>
            <w:r w:rsidRPr="00A378B5">
              <w:rPr>
                <w:rFonts w:ascii="Arial" w:eastAsia="Calibri" w:hAnsi="Arial"/>
                <w:b/>
                <w:spacing w:val="2"/>
                <w:lang w:val="en-US" w:eastAsia="en-US"/>
              </w:rPr>
              <w:t>P</w:t>
            </w:r>
            <w:r w:rsidRPr="00A378B5">
              <w:rPr>
                <w:lang w:val="en-US"/>
              </w:rPr>
              <w:t>*</w:t>
            </w:r>
            <w:r w:rsidRPr="00A378B5">
              <w:rPr>
                <w:rFonts w:ascii="Arial" w:eastAsia="Calibri" w:hAnsi="Arial"/>
                <w:spacing w:val="2"/>
                <w:lang w:val="en-US" w:eastAsia="en-US"/>
              </w:rPr>
              <w:t>)</w:t>
            </w:r>
            <w:r w:rsidRPr="00A378B5">
              <w:rPr>
                <w:rFonts w:ascii="Arial" w:eastAsia="Calibri" w:hAnsi="Arial"/>
                <w:i/>
                <w:spacing w:val="2"/>
                <w:lang w:val="en-US" w:eastAsia="en-US"/>
              </w:rPr>
              <w:t xml:space="preserve"> Silvio </w:t>
            </w:r>
            <w:proofErr w:type="spellStart"/>
            <w:r w:rsidRPr="00A378B5">
              <w:rPr>
                <w:rFonts w:ascii="Arial" w:eastAsia="Calibri" w:hAnsi="Arial"/>
                <w:i/>
                <w:spacing w:val="2"/>
                <w:lang w:val="en-US" w:eastAsia="en-US"/>
              </w:rPr>
              <w:t>Giaffredo</w:t>
            </w:r>
            <w:proofErr w:type="spellEnd"/>
            <w:r w:rsidRPr="00A378B5">
              <w:rPr>
                <w:rFonts w:ascii="Arial" w:eastAsia="Calibri" w:hAnsi="Arial"/>
                <w:i/>
                <w:spacing w:val="2"/>
                <w:lang w:val="en-US" w:eastAsia="en-US"/>
              </w:rPr>
              <w:t xml:space="preserve"> and Luisa </w:t>
            </w:r>
            <w:proofErr w:type="spellStart"/>
            <w:r w:rsidRPr="00A378B5">
              <w:rPr>
                <w:rFonts w:ascii="Arial" w:eastAsia="Calibri" w:hAnsi="Arial"/>
                <w:i/>
                <w:spacing w:val="2"/>
                <w:lang w:val="en-US" w:eastAsia="en-US"/>
              </w:rPr>
              <w:t>Mich</w:t>
            </w:r>
            <w:proofErr w:type="spellEnd"/>
          </w:p>
        </w:tc>
      </w:tr>
      <w:tr w:rsidR="00EE2844" w:rsidRPr="00A378B5" w:rsidTr="00275FF3">
        <w:tblPrEx>
          <w:tblCellMar>
            <w:left w:w="29" w:type="dxa"/>
            <w:right w:w="29" w:type="dxa"/>
          </w:tblCellMar>
        </w:tblPrEx>
        <w:tc>
          <w:tcPr>
            <w:tcW w:w="614" w:type="dxa"/>
            <w:vMerge/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b/>
                <w:spacing w:val="2"/>
                <w:lang w:val="en-US"/>
              </w:rPr>
            </w:pPr>
          </w:p>
        </w:tc>
        <w:tc>
          <w:tcPr>
            <w:tcW w:w="8476" w:type="dxa"/>
            <w:gridSpan w:val="5"/>
            <w:tcBorders>
              <w:top w:val="nil"/>
            </w:tcBorders>
          </w:tcPr>
          <w:p w:rsidR="00EE2844" w:rsidRPr="00A378B5" w:rsidRDefault="00EE2844" w:rsidP="000A37B0">
            <w:pPr>
              <w:spacing w:before="20" w:after="20"/>
              <w:rPr>
                <w:rFonts w:ascii="Arial" w:eastAsia="Calibri" w:hAnsi="Arial"/>
                <w:spacing w:val="2"/>
                <w:shd w:val="clear" w:color="auto" w:fill="FFFFFF"/>
                <w:lang w:val="en-US" w:eastAsia="en-US"/>
              </w:rPr>
            </w:pPr>
            <w:r w:rsidRPr="00A378B5">
              <w:rPr>
                <w:rFonts w:ascii="Arial" w:eastAsia="Calibri" w:hAnsi="Arial"/>
                <w:spacing w:val="2"/>
                <w:shd w:val="clear" w:color="auto" w:fill="FFFFFF"/>
                <w:lang w:val="en-US" w:eastAsia="en-US"/>
              </w:rPr>
              <w:t>Bring Computer Science Competences into Italian Secondary Schools</w:t>
            </w:r>
          </w:p>
        </w:tc>
      </w:tr>
      <w:tr w:rsidR="00EE2844" w:rsidRPr="00A378B5" w:rsidTr="00275FF3">
        <w:tblPrEx>
          <w:tblCellMar>
            <w:left w:w="29" w:type="dxa"/>
            <w:right w:w="29" w:type="dxa"/>
          </w:tblCellMar>
        </w:tblPrEx>
        <w:tc>
          <w:tcPr>
            <w:tcW w:w="614" w:type="dxa"/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b/>
                <w:spacing w:val="2"/>
                <w:lang w:val="en-US"/>
              </w:rPr>
            </w:pPr>
            <w:r w:rsidRPr="00A378B5">
              <w:rPr>
                <w:rFonts w:ascii="Arial" w:hAnsi="Arial"/>
                <w:b/>
                <w:spacing w:val="2"/>
                <w:lang w:val="en-US"/>
              </w:rPr>
              <w:t>11.30</w:t>
            </w:r>
          </w:p>
        </w:tc>
        <w:tc>
          <w:tcPr>
            <w:tcW w:w="2743" w:type="dxa"/>
            <w:gridSpan w:val="2"/>
            <w:shd w:val="clear" w:color="auto" w:fill="F2F2F2" w:themeFill="background1" w:themeFillShade="F2"/>
            <w:vAlign w:val="center"/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b/>
                <w:spacing w:val="2"/>
                <w:lang w:val="en-US"/>
              </w:rPr>
            </w:pPr>
            <w:r w:rsidRPr="00A378B5">
              <w:rPr>
                <w:rFonts w:ascii="Arial" w:hAnsi="Arial"/>
                <w:b/>
                <w:spacing w:val="2"/>
                <w:lang w:val="en-US"/>
              </w:rPr>
              <w:t>Panel</w:t>
            </w:r>
          </w:p>
        </w:tc>
        <w:tc>
          <w:tcPr>
            <w:tcW w:w="3022" w:type="dxa"/>
            <w:gridSpan w:val="2"/>
            <w:shd w:val="clear" w:color="auto" w:fill="F2F2F2" w:themeFill="background1" w:themeFillShade="F2"/>
            <w:vAlign w:val="center"/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b/>
                <w:spacing w:val="2"/>
                <w:lang w:val="en-US"/>
              </w:rPr>
            </w:pPr>
            <w:r w:rsidRPr="00A378B5">
              <w:rPr>
                <w:rFonts w:ascii="Arial" w:hAnsi="Arial"/>
                <w:b/>
                <w:spacing w:val="2"/>
                <w:lang w:val="en-US"/>
              </w:rPr>
              <w:t>Paper Session T4: Teacher perspectives for ICT and computing</w:t>
            </w:r>
          </w:p>
        </w:tc>
        <w:tc>
          <w:tcPr>
            <w:tcW w:w="2711" w:type="dxa"/>
            <w:shd w:val="clear" w:color="auto" w:fill="F2F2F2" w:themeFill="background1" w:themeFillShade="F2"/>
            <w:vAlign w:val="center"/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b/>
                <w:spacing w:val="2"/>
                <w:lang w:val="en-US"/>
              </w:rPr>
            </w:pPr>
            <w:r w:rsidRPr="00A378B5">
              <w:rPr>
                <w:rFonts w:ascii="Arial" w:hAnsi="Arial"/>
                <w:b/>
                <w:spacing w:val="2"/>
                <w:lang w:val="en-US"/>
              </w:rPr>
              <w:t>Paper Session T5: Assessing computing capabilities</w:t>
            </w:r>
          </w:p>
        </w:tc>
      </w:tr>
      <w:tr w:rsidR="00EE2844" w:rsidRPr="00A378B5" w:rsidTr="00275FF3">
        <w:tblPrEx>
          <w:tblCellMar>
            <w:left w:w="29" w:type="dxa"/>
            <w:right w:w="29" w:type="dxa"/>
          </w:tblCellMar>
        </w:tblPrEx>
        <w:tc>
          <w:tcPr>
            <w:tcW w:w="614" w:type="dxa"/>
            <w:vMerge w:val="restart"/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b/>
                <w:spacing w:val="2"/>
                <w:lang w:val="en-US"/>
              </w:rPr>
            </w:pPr>
            <w:r w:rsidRPr="00A378B5">
              <w:rPr>
                <w:rFonts w:ascii="Arial" w:hAnsi="Arial"/>
                <w:b/>
                <w:spacing w:val="2"/>
                <w:lang w:val="en-US"/>
              </w:rPr>
              <w:t>11.30</w:t>
            </w:r>
          </w:p>
        </w:tc>
        <w:tc>
          <w:tcPr>
            <w:tcW w:w="2743" w:type="dxa"/>
            <w:gridSpan w:val="2"/>
            <w:tcBorders>
              <w:bottom w:val="nil"/>
            </w:tcBorders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i/>
                <w:spacing w:val="2"/>
                <w:shd w:val="clear" w:color="auto" w:fill="FFFFFF"/>
                <w:lang w:val="en-US"/>
              </w:rPr>
            </w:pPr>
            <w:r w:rsidRPr="00A378B5">
              <w:rPr>
                <w:rFonts w:ascii="Arial" w:hAnsi="Arial"/>
                <w:spacing w:val="2"/>
                <w:lang w:val="en-US"/>
              </w:rPr>
              <w:t>Chair: Mary Webb</w:t>
            </w:r>
          </w:p>
        </w:tc>
        <w:tc>
          <w:tcPr>
            <w:tcW w:w="3022" w:type="dxa"/>
            <w:gridSpan w:val="2"/>
            <w:tcBorders>
              <w:bottom w:val="nil"/>
            </w:tcBorders>
            <w:shd w:val="clear" w:color="auto" w:fill="auto"/>
          </w:tcPr>
          <w:p w:rsidR="00EE2844" w:rsidRPr="00A378B5" w:rsidRDefault="00EE2844" w:rsidP="004F3C56">
            <w:pPr>
              <w:spacing w:before="20" w:after="20"/>
              <w:rPr>
                <w:rFonts w:ascii="Arial" w:hAnsi="Arial"/>
                <w:i/>
                <w:spacing w:val="2"/>
                <w:shd w:val="clear" w:color="auto" w:fill="FFFFFF"/>
                <w:lang w:val="en-US"/>
              </w:rPr>
            </w:pPr>
            <w:r w:rsidRPr="00A378B5">
              <w:rPr>
                <w:rFonts w:ascii="Arial" w:hAnsi="Arial"/>
                <w:spacing w:val="2"/>
                <w:lang w:val="en-US"/>
              </w:rPr>
              <w:t xml:space="preserve">Chair: </w:t>
            </w:r>
            <w:proofErr w:type="spellStart"/>
            <w:r w:rsidR="004F3C56" w:rsidRPr="004F3C56">
              <w:rPr>
                <w:rFonts w:ascii="Arial" w:hAnsi="Arial"/>
                <w:spacing w:val="2"/>
                <w:lang w:val="en-US"/>
              </w:rPr>
              <w:t>Tani</w:t>
            </w:r>
            <w:proofErr w:type="spellEnd"/>
            <w:r w:rsidR="004F3C56" w:rsidRPr="004F3C56">
              <w:rPr>
                <w:rFonts w:ascii="Arial" w:hAnsi="Arial"/>
                <w:spacing w:val="2"/>
                <w:lang w:val="en-US"/>
              </w:rPr>
              <w:t xml:space="preserve"> Seiichi </w:t>
            </w:r>
          </w:p>
        </w:tc>
        <w:tc>
          <w:tcPr>
            <w:tcW w:w="2711" w:type="dxa"/>
            <w:tcBorders>
              <w:bottom w:val="nil"/>
            </w:tcBorders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bCs/>
                <w:spacing w:val="2"/>
                <w:shd w:val="clear" w:color="auto" w:fill="FFFFFF"/>
                <w:lang w:val="en-US" w:eastAsia="en-US"/>
              </w:rPr>
            </w:pPr>
            <w:r w:rsidRPr="00A378B5">
              <w:rPr>
                <w:rFonts w:ascii="Arial" w:hAnsi="Arial"/>
                <w:spacing w:val="2"/>
                <w:shd w:val="clear" w:color="auto" w:fill="FFFFFF"/>
                <w:lang w:val="en-US" w:eastAsia="en-US"/>
              </w:rPr>
              <w:t xml:space="preserve">Chair: Christine </w:t>
            </w:r>
            <w:proofErr w:type="spellStart"/>
            <w:r w:rsidRPr="00A378B5">
              <w:rPr>
                <w:rFonts w:ascii="Arial" w:hAnsi="Arial"/>
                <w:spacing w:val="2"/>
                <w:shd w:val="clear" w:color="auto" w:fill="FFFFFF"/>
                <w:lang w:val="en-US" w:eastAsia="en-US"/>
              </w:rPr>
              <w:t>Bescherer</w:t>
            </w:r>
            <w:proofErr w:type="spellEnd"/>
            <w:r w:rsidRPr="00A378B5">
              <w:rPr>
                <w:rFonts w:ascii="Arial" w:hAnsi="Arial"/>
                <w:spacing w:val="2"/>
                <w:shd w:val="clear" w:color="auto" w:fill="FFFFFF"/>
                <w:lang w:val="en-US" w:eastAsia="en-US"/>
              </w:rPr>
              <w:t xml:space="preserve"> </w:t>
            </w:r>
          </w:p>
        </w:tc>
      </w:tr>
      <w:tr w:rsidR="00EE2844" w:rsidRPr="00A378B5" w:rsidTr="00275FF3">
        <w:tblPrEx>
          <w:tblCellMar>
            <w:left w:w="29" w:type="dxa"/>
            <w:right w:w="29" w:type="dxa"/>
          </w:tblCellMar>
        </w:tblPrEx>
        <w:tc>
          <w:tcPr>
            <w:tcW w:w="614" w:type="dxa"/>
            <w:vMerge/>
            <w:tcBorders>
              <w:bottom w:val="single" w:sz="4" w:space="0" w:color="auto"/>
            </w:tcBorders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spacing w:val="2"/>
                <w:lang w:val="en-US"/>
              </w:rPr>
            </w:pPr>
          </w:p>
        </w:tc>
        <w:tc>
          <w:tcPr>
            <w:tcW w:w="2743" w:type="dxa"/>
            <w:gridSpan w:val="2"/>
            <w:tcBorders>
              <w:top w:val="nil"/>
              <w:bottom w:val="single" w:sz="4" w:space="0" w:color="auto"/>
            </w:tcBorders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spacing w:val="2"/>
                <w:lang w:val="en-US"/>
              </w:rPr>
            </w:pPr>
            <w:r w:rsidRPr="00A378B5">
              <w:rPr>
                <w:rFonts w:ascii="Arial" w:hAnsi="Arial"/>
                <w:b/>
                <w:bCs/>
                <w:spacing w:val="2"/>
                <w:lang w:val="en-US"/>
              </w:rPr>
              <w:t>Room</w:t>
            </w:r>
            <w:r w:rsidRPr="00A378B5">
              <w:rPr>
                <w:rFonts w:ascii="Arial" w:hAnsi="Arial"/>
                <w:bCs/>
                <w:spacing w:val="2"/>
                <w:lang w:val="en-US"/>
              </w:rPr>
              <w:t xml:space="preserve">: </w:t>
            </w:r>
            <w:proofErr w:type="spellStart"/>
            <w:r w:rsidRPr="00A378B5">
              <w:rPr>
                <w:rFonts w:ascii="Arial" w:hAnsi="Arial"/>
                <w:bCs/>
                <w:spacing w:val="2"/>
                <w:lang w:val="en-US"/>
              </w:rPr>
              <w:t>Konstitucijos</w:t>
            </w:r>
            <w:proofErr w:type="spellEnd"/>
            <w:r w:rsidRPr="00A378B5">
              <w:rPr>
                <w:rFonts w:ascii="Arial" w:hAnsi="Arial"/>
                <w:bCs/>
                <w:spacing w:val="2"/>
                <w:lang w:val="en-US"/>
              </w:rPr>
              <w:t xml:space="preserve"> </w:t>
            </w:r>
            <w:proofErr w:type="spellStart"/>
            <w:r w:rsidRPr="00A378B5">
              <w:rPr>
                <w:rFonts w:ascii="Arial" w:hAnsi="Arial"/>
                <w:bCs/>
                <w:spacing w:val="2"/>
                <w:lang w:val="en-US"/>
              </w:rPr>
              <w:t>salė</w:t>
            </w:r>
            <w:proofErr w:type="spellEnd"/>
          </w:p>
        </w:tc>
        <w:tc>
          <w:tcPr>
            <w:tcW w:w="302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spacing w:val="2"/>
                <w:lang w:val="en-US"/>
              </w:rPr>
            </w:pPr>
            <w:r w:rsidRPr="00A378B5">
              <w:rPr>
                <w:rFonts w:ascii="Arial" w:hAnsi="Arial"/>
                <w:b/>
                <w:spacing w:val="2"/>
                <w:shd w:val="clear" w:color="auto" w:fill="FFFFFF"/>
                <w:lang w:val="en-US" w:eastAsia="en-US"/>
              </w:rPr>
              <w:t>Room</w:t>
            </w:r>
            <w:r w:rsidRPr="00A378B5">
              <w:rPr>
                <w:rFonts w:ascii="Arial" w:hAnsi="Arial"/>
                <w:spacing w:val="2"/>
                <w:shd w:val="clear" w:color="auto" w:fill="FFFFFF"/>
                <w:lang w:val="en-US" w:eastAsia="en-US"/>
              </w:rPr>
              <w:t xml:space="preserve">: </w:t>
            </w:r>
            <w:proofErr w:type="spellStart"/>
            <w:r w:rsidRPr="00A378B5">
              <w:rPr>
                <w:rFonts w:ascii="Arial" w:hAnsi="Arial"/>
                <w:spacing w:val="2"/>
                <w:shd w:val="clear" w:color="auto" w:fill="FFFFFF"/>
                <w:lang w:val="en-US" w:eastAsia="en-US"/>
              </w:rPr>
              <w:t>Baltijos</w:t>
            </w:r>
            <w:proofErr w:type="spellEnd"/>
            <w:r w:rsidRPr="00A378B5">
              <w:rPr>
                <w:rFonts w:ascii="Arial" w:hAnsi="Arial"/>
                <w:spacing w:val="2"/>
                <w:shd w:val="clear" w:color="auto" w:fill="FFFFFF"/>
                <w:lang w:val="en-US" w:eastAsia="en-US"/>
              </w:rPr>
              <w:t xml:space="preserve"> </w:t>
            </w:r>
            <w:proofErr w:type="spellStart"/>
            <w:r w:rsidRPr="00A378B5">
              <w:rPr>
                <w:rFonts w:ascii="Arial" w:hAnsi="Arial"/>
                <w:spacing w:val="2"/>
                <w:shd w:val="clear" w:color="auto" w:fill="FFFFFF"/>
                <w:lang w:val="en-US" w:eastAsia="en-US"/>
              </w:rPr>
              <w:t>Asamblėjos</w:t>
            </w:r>
            <w:proofErr w:type="spellEnd"/>
            <w:r w:rsidRPr="00A378B5">
              <w:rPr>
                <w:rFonts w:ascii="Arial" w:hAnsi="Arial"/>
                <w:spacing w:val="2"/>
                <w:shd w:val="clear" w:color="auto" w:fill="FFFFFF"/>
                <w:lang w:val="en-US" w:eastAsia="en-US"/>
              </w:rPr>
              <w:t xml:space="preserve"> </w:t>
            </w:r>
            <w:proofErr w:type="spellStart"/>
            <w:r w:rsidRPr="00A378B5">
              <w:rPr>
                <w:rFonts w:ascii="Arial" w:hAnsi="Arial"/>
                <w:spacing w:val="2"/>
                <w:shd w:val="clear" w:color="auto" w:fill="FFFFFF"/>
                <w:lang w:val="en-US" w:eastAsia="en-US"/>
              </w:rPr>
              <w:t>salė</w:t>
            </w:r>
            <w:proofErr w:type="spellEnd"/>
          </w:p>
        </w:tc>
        <w:tc>
          <w:tcPr>
            <w:tcW w:w="2711" w:type="dxa"/>
            <w:tcBorders>
              <w:top w:val="nil"/>
              <w:bottom w:val="single" w:sz="4" w:space="0" w:color="auto"/>
            </w:tcBorders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spacing w:val="2"/>
                <w:lang w:val="en-US"/>
              </w:rPr>
            </w:pPr>
            <w:r w:rsidRPr="00A378B5">
              <w:rPr>
                <w:rFonts w:ascii="Arial" w:hAnsi="Arial"/>
                <w:b/>
                <w:spacing w:val="2"/>
                <w:shd w:val="clear" w:color="auto" w:fill="FFFFFF"/>
                <w:lang w:val="en-US" w:eastAsia="en-US"/>
              </w:rPr>
              <w:t>Room</w:t>
            </w:r>
            <w:r w:rsidRPr="00A378B5">
              <w:rPr>
                <w:rFonts w:ascii="Arial" w:hAnsi="Arial"/>
                <w:spacing w:val="2"/>
                <w:shd w:val="clear" w:color="auto" w:fill="FFFFFF"/>
                <w:lang w:val="en-US" w:eastAsia="en-US"/>
              </w:rPr>
              <w:t xml:space="preserve">: </w:t>
            </w:r>
            <w:proofErr w:type="spellStart"/>
            <w:r w:rsidRPr="00A378B5">
              <w:rPr>
                <w:rFonts w:ascii="Arial" w:hAnsi="Arial"/>
                <w:spacing w:val="2"/>
                <w:shd w:val="clear" w:color="auto" w:fill="FFFFFF"/>
                <w:lang w:val="en-US" w:eastAsia="en-US"/>
              </w:rPr>
              <w:t>Konservatorių</w:t>
            </w:r>
            <w:proofErr w:type="spellEnd"/>
            <w:r w:rsidRPr="00A378B5">
              <w:rPr>
                <w:rFonts w:ascii="Arial" w:hAnsi="Arial"/>
                <w:spacing w:val="2"/>
                <w:shd w:val="clear" w:color="auto" w:fill="FFFFFF"/>
                <w:lang w:val="en-US" w:eastAsia="en-US"/>
              </w:rPr>
              <w:t xml:space="preserve"> </w:t>
            </w:r>
            <w:proofErr w:type="spellStart"/>
            <w:r w:rsidRPr="00A378B5">
              <w:rPr>
                <w:rFonts w:ascii="Arial" w:hAnsi="Arial"/>
                <w:spacing w:val="2"/>
                <w:shd w:val="clear" w:color="auto" w:fill="FFFFFF"/>
                <w:lang w:val="en-US" w:eastAsia="en-US"/>
              </w:rPr>
              <w:t>frakcijos</w:t>
            </w:r>
            <w:proofErr w:type="spellEnd"/>
            <w:r w:rsidRPr="00A378B5">
              <w:rPr>
                <w:rFonts w:ascii="Arial" w:hAnsi="Arial"/>
                <w:spacing w:val="2"/>
                <w:shd w:val="clear" w:color="auto" w:fill="FFFFFF"/>
                <w:lang w:val="en-US" w:eastAsia="en-US"/>
              </w:rPr>
              <w:t xml:space="preserve"> </w:t>
            </w:r>
            <w:proofErr w:type="spellStart"/>
            <w:r w:rsidRPr="00A378B5">
              <w:rPr>
                <w:rFonts w:ascii="Arial" w:hAnsi="Arial"/>
                <w:spacing w:val="2"/>
                <w:shd w:val="clear" w:color="auto" w:fill="FFFFFF"/>
                <w:lang w:val="en-US" w:eastAsia="en-US"/>
              </w:rPr>
              <w:t>salė</w:t>
            </w:r>
            <w:proofErr w:type="spellEnd"/>
            <w:r w:rsidRPr="00A378B5">
              <w:rPr>
                <w:rFonts w:ascii="Arial" w:hAnsi="Arial"/>
                <w:spacing w:val="2"/>
                <w:shd w:val="clear" w:color="auto" w:fill="FFFFFF"/>
                <w:lang w:val="en-US" w:eastAsia="en-US"/>
              </w:rPr>
              <w:t xml:space="preserve">, </w:t>
            </w:r>
            <w:r w:rsidRPr="00A378B5">
              <w:rPr>
                <w:rFonts w:ascii="Arial" w:hAnsi="Arial"/>
                <w:spacing w:val="-2"/>
                <w:shd w:val="clear" w:color="auto" w:fill="FFFFFF"/>
                <w:lang w:val="en-US" w:eastAsia="en-US"/>
              </w:rPr>
              <w:t xml:space="preserve">III </w:t>
            </w:r>
            <w:proofErr w:type="spellStart"/>
            <w:r w:rsidRPr="00A378B5">
              <w:rPr>
                <w:rFonts w:ascii="Arial" w:hAnsi="Arial"/>
                <w:spacing w:val="-2"/>
                <w:shd w:val="clear" w:color="auto" w:fill="FFFFFF"/>
                <w:lang w:val="en-US" w:eastAsia="en-US"/>
              </w:rPr>
              <w:t>rūmai</w:t>
            </w:r>
            <w:proofErr w:type="spellEnd"/>
            <w:r w:rsidRPr="00A378B5">
              <w:rPr>
                <w:rFonts w:ascii="Arial" w:hAnsi="Arial"/>
                <w:spacing w:val="-2"/>
                <w:shd w:val="clear" w:color="auto" w:fill="FFFFFF"/>
                <w:lang w:val="en-US" w:eastAsia="en-US"/>
              </w:rPr>
              <w:t xml:space="preserve">, 218b </w:t>
            </w:r>
            <w:proofErr w:type="spellStart"/>
            <w:r w:rsidRPr="00A378B5">
              <w:rPr>
                <w:rFonts w:ascii="Arial" w:hAnsi="Arial"/>
                <w:spacing w:val="-2"/>
                <w:shd w:val="clear" w:color="auto" w:fill="FFFFFF"/>
                <w:lang w:val="en-US" w:eastAsia="en-US"/>
              </w:rPr>
              <w:t>salė</w:t>
            </w:r>
            <w:proofErr w:type="spellEnd"/>
          </w:p>
        </w:tc>
      </w:tr>
      <w:tr w:rsidR="00EE2844" w:rsidRPr="00A378B5" w:rsidTr="00275FF3">
        <w:tblPrEx>
          <w:tblCellMar>
            <w:left w:w="29" w:type="dxa"/>
            <w:right w:w="29" w:type="dxa"/>
          </w:tblCellMar>
        </w:tblPrEx>
        <w:trPr>
          <w:trHeight w:val="1391"/>
        </w:trPr>
        <w:tc>
          <w:tcPr>
            <w:tcW w:w="614" w:type="dxa"/>
            <w:tcBorders>
              <w:top w:val="single" w:sz="4" w:space="0" w:color="auto"/>
            </w:tcBorders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b/>
                <w:spacing w:val="2"/>
                <w:lang w:val="en-US"/>
              </w:rPr>
            </w:pPr>
            <w:r w:rsidRPr="00A378B5">
              <w:rPr>
                <w:rFonts w:ascii="Arial" w:hAnsi="Arial"/>
                <w:b/>
                <w:spacing w:val="2"/>
                <w:lang w:val="en-US"/>
              </w:rPr>
              <w:t>11.30</w:t>
            </w:r>
          </w:p>
        </w:tc>
        <w:tc>
          <w:tcPr>
            <w:tcW w:w="2743" w:type="dxa"/>
            <w:gridSpan w:val="2"/>
            <w:vMerge w:val="restart"/>
            <w:tcBorders>
              <w:top w:val="single" w:sz="4" w:space="0" w:color="auto"/>
            </w:tcBorders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i/>
                <w:spacing w:val="2"/>
                <w:lang w:val="en-US"/>
              </w:rPr>
            </w:pPr>
            <w:r w:rsidRPr="00A378B5">
              <w:rPr>
                <w:rFonts w:ascii="Arial" w:hAnsi="Arial"/>
                <w:i/>
                <w:spacing w:val="2"/>
                <w:lang w:val="en-US"/>
              </w:rPr>
              <w:t xml:space="preserve">Mary Webb, </w:t>
            </w:r>
            <w:proofErr w:type="spellStart"/>
            <w:r w:rsidRPr="00A378B5">
              <w:rPr>
                <w:rFonts w:ascii="Arial" w:hAnsi="Arial"/>
                <w:i/>
                <w:spacing w:val="2"/>
                <w:lang w:val="en-US"/>
              </w:rPr>
              <w:t>Niki</w:t>
            </w:r>
            <w:proofErr w:type="spellEnd"/>
            <w:r w:rsidRPr="00A378B5">
              <w:rPr>
                <w:rFonts w:ascii="Arial" w:hAnsi="Arial"/>
                <w:i/>
                <w:spacing w:val="2"/>
                <w:lang w:val="en-US"/>
              </w:rPr>
              <w:t xml:space="preserve"> Davis, </w:t>
            </w:r>
            <w:proofErr w:type="spellStart"/>
            <w:r w:rsidRPr="00A378B5">
              <w:rPr>
                <w:rFonts w:ascii="Arial" w:hAnsi="Arial"/>
                <w:i/>
                <w:spacing w:val="2"/>
                <w:lang w:val="en-US"/>
              </w:rPr>
              <w:t>Yaacov</w:t>
            </w:r>
            <w:proofErr w:type="spellEnd"/>
            <w:r w:rsidRPr="00A378B5">
              <w:rPr>
                <w:rFonts w:ascii="Arial" w:hAnsi="Arial"/>
                <w:i/>
                <w:spacing w:val="2"/>
                <w:lang w:val="en-US"/>
              </w:rPr>
              <w:t xml:space="preserve"> Katz, </w:t>
            </w:r>
            <w:proofErr w:type="spellStart"/>
            <w:r w:rsidRPr="00A378B5">
              <w:rPr>
                <w:rFonts w:ascii="Arial" w:hAnsi="Arial"/>
                <w:i/>
                <w:spacing w:val="2"/>
                <w:lang w:val="en-US"/>
              </w:rPr>
              <w:t>Maciej</w:t>
            </w:r>
            <w:proofErr w:type="spellEnd"/>
            <w:r w:rsidRPr="00A378B5">
              <w:rPr>
                <w:rFonts w:ascii="Arial" w:hAnsi="Arial"/>
                <w:i/>
                <w:spacing w:val="2"/>
                <w:lang w:val="en-US"/>
              </w:rPr>
              <w:t xml:space="preserve"> </w:t>
            </w:r>
            <w:proofErr w:type="spellStart"/>
            <w:r w:rsidRPr="00A378B5">
              <w:rPr>
                <w:rFonts w:ascii="Arial" w:hAnsi="Arial"/>
                <w:i/>
                <w:spacing w:val="2"/>
                <w:lang w:val="en-US"/>
              </w:rPr>
              <w:t>Sysło</w:t>
            </w:r>
            <w:proofErr w:type="spellEnd"/>
            <w:r w:rsidRPr="00A378B5">
              <w:rPr>
                <w:rFonts w:ascii="Arial" w:hAnsi="Arial"/>
                <w:i/>
                <w:spacing w:val="2"/>
                <w:lang w:val="en-US"/>
              </w:rPr>
              <w:t xml:space="preserve"> and Nicholas Reynolds.</w:t>
            </w:r>
          </w:p>
          <w:p w:rsidR="00EE2844" w:rsidRPr="00A378B5" w:rsidRDefault="00EE2844" w:rsidP="000A37B0">
            <w:pPr>
              <w:spacing w:before="20" w:after="20"/>
              <w:rPr>
                <w:rFonts w:ascii="Arial" w:hAnsi="Arial"/>
                <w:bCs/>
                <w:spacing w:val="2"/>
                <w:lang w:val="en-US"/>
              </w:rPr>
            </w:pPr>
            <w:r w:rsidRPr="00A378B5">
              <w:rPr>
                <w:rFonts w:ascii="Arial" w:hAnsi="Arial"/>
                <w:spacing w:val="2"/>
                <w:lang w:val="en-US"/>
              </w:rPr>
              <w:t>Towards deeper understanding of the roles of CS/ Informatics in the curriculum</w:t>
            </w:r>
          </w:p>
        </w:tc>
        <w:tc>
          <w:tcPr>
            <w:tcW w:w="302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E2844" w:rsidRPr="00A378B5" w:rsidRDefault="00FA3975" w:rsidP="000A37B0">
            <w:pPr>
              <w:spacing w:before="20" w:after="20"/>
              <w:rPr>
                <w:rFonts w:ascii="Arial" w:hAnsi="Arial"/>
                <w:i/>
                <w:spacing w:val="2"/>
                <w:shd w:val="clear" w:color="auto" w:fill="FFFFFF"/>
                <w:lang w:val="en-US"/>
              </w:rPr>
            </w:pPr>
            <w:hyperlink r:id="rId14" w:history="1">
              <w:r w:rsidR="00EE2844" w:rsidRPr="00A378B5">
                <w:rPr>
                  <w:rFonts w:ascii="Arial" w:hAnsi="Arial"/>
                  <w:i/>
                  <w:spacing w:val="2"/>
                  <w:shd w:val="clear" w:color="auto" w:fill="FFFFFF"/>
                  <w:lang w:val="en-US"/>
                </w:rPr>
                <w:t xml:space="preserve">Sue </w:t>
              </w:r>
              <w:proofErr w:type="spellStart"/>
              <w:r w:rsidR="00EE2844" w:rsidRPr="00A378B5">
                <w:rPr>
                  <w:rFonts w:ascii="Arial" w:hAnsi="Arial"/>
                  <w:i/>
                  <w:spacing w:val="2"/>
                  <w:shd w:val="clear" w:color="auto" w:fill="FFFFFF"/>
                  <w:lang w:val="en-US"/>
                </w:rPr>
                <w:t>Sentance</w:t>
              </w:r>
              <w:proofErr w:type="spellEnd"/>
            </w:hyperlink>
            <w:r w:rsidR="00EE2844" w:rsidRPr="00A378B5">
              <w:rPr>
                <w:rFonts w:ascii="Arial" w:hAnsi="Arial"/>
                <w:i/>
                <w:spacing w:val="2"/>
                <w:shd w:val="clear" w:color="auto" w:fill="FFFFFF"/>
                <w:lang w:val="en-US"/>
              </w:rPr>
              <w:t xml:space="preserve"> and Andrew </w:t>
            </w:r>
            <w:proofErr w:type="spellStart"/>
            <w:r w:rsidR="00EE2844" w:rsidRPr="00A378B5">
              <w:rPr>
                <w:rFonts w:ascii="Arial" w:hAnsi="Arial"/>
                <w:i/>
                <w:spacing w:val="2"/>
                <w:shd w:val="clear" w:color="auto" w:fill="FFFFFF"/>
                <w:lang w:val="en-US"/>
              </w:rPr>
              <w:t>Csizmadia</w:t>
            </w:r>
            <w:proofErr w:type="spellEnd"/>
          </w:p>
          <w:p w:rsidR="00EE2844" w:rsidRPr="00A378B5" w:rsidRDefault="00EE2844" w:rsidP="000A37B0">
            <w:pPr>
              <w:spacing w:before="20" w:after="20"/>
              <w:rPr>
                <w:rFonts w:ascii="Arial" w:hAnsi="Arial"/>
                <w:spacing w:val="2"/>
                <w:shd w:val="clear" w:color="auto" w:fill="FFFFFF"/>
                <w:lang w:val="en-US" w:eastAsia="en-US"/>
              </w:rPr>
            </w:pPr>
            <w:r w:rsidRPr="00A378B5">
              <w:rPr>
                <w:rFonts w:ascii="Arial" w:hAnsi="Arial"/>
                <w:spacing w:val="2"/>
                <w:shd w:val="clear" w:color="auto" w:fill="FFFFFF"/>
                <w:lang w:val="en-US"/>
              </w:rPr>
              <w:t>Teachers’ perspectives on successful strategies for teaching Computing in school</w:t>
            </w:r>
          </w:p>
        </w:tc>
        <w:tc>
          <w:tcPr>
            <w:tcW w:w="2711" w:type="dxa"/>
            <w:tcBorders>
              <w:top w:val="single" w:sz="4" w:space="0" w:color="auto"/>
            </w:tcBorders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i/>
                <w:spacing w:val="2"/>
                <w:shd w:val="clear" w:color="auto" w:fill="FFFFFF"/>
                <w:lang w:val="en-US"/>
              </w:rPr>
            </w:pPr>
            <w:proofErr w:type="spellStart"/>
            <w:r w:rsidRPr="00A378B5">
              <w:rPr>
                <w:rFonts w:ascii="Arial" w:hAnsi="Arial"/>
                <w:i/>
                <w:spacing w:val="2"/>
                <w:shd w:val="clear" w:color="auto" w:fill="FFFFFF"/>
                <w:lang w:val="en-US"/>
              </w:rPr>
              <w:t>Vladimiras</w:t>
            </w:r>
            <w:proofErr w:type="spellEnd"/>
            <w:r w:rsidRPr="00A378B5">
              <w:rPr>
                <w:rFonts w:ascii="Arial" w:hAnsi="Arial"/>
                <w:i/>
                <w:spacing w:val="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378B5">
              <w:rPr>
                <w:rFonts w:ascii="Arial" w:hAnsi="Arial"/>
                <w:i/>
                <w:spacing w:val="2"/>
                <w:shd w:val="clear" w:color="auto" w:fill="FFFFFF"/>
                <w:lang w:val="en-US"/>
              </w:rPr>
              <w:t>Dolgopolovas</w:t>
            </w:r>
            <w:proofErr w:type="spellEnd"/>
            <w:r w:rsidRPr="00A378B5">
              <w:rPr>
                <w:rFonts w:ascii="Arial" w:hAnsi="Arial"/>
                <w:i/>
                <w:spacing w:val="2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A378B5">
              <w:rPr>
                <w:rFonts w:ascii="Arial" w:hAnsi="Arial"/>
                <w:i/>
                <w:spacing w:val="2"/>
                <w:shd w:val="clear" w:color="auto" w:fill="FFFFFF"/>
                <w:lang w:val="en-US"/>
              </w:rPr>
              <w:t>Tatjana</w:t>
            </w:r>
            <w:proofErr w:type="spellEnd"/>
            <w:r w:rsidRPr="00A378B5">
              <w:rPr>
                <w:rFonts w:ascii="Arial" w:hAnsi="Arial"/>
                <w:i/>
                <w:spacing w:val="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378B5">
              <w:rPr>
                <w:rFonts w:ascii="Arial" w:hAnsi="Arial"/>
                <w:i/>
                <w:spacing w:val="2"/>
                <w:shd w:val="clear" w:color="auto" w:fill="FFFFFF"/>
                <w:lang w:val="en-US"/>
              </w:rPr>
              <w:t>Jevsikova</w:t>
            </w:r>
            <w:proofErr w:type="spellEnd"/>
            <w:r w:rsidRPr="00A378B5">
              <w:rPr>
                <w:rFonts w:ascii="Arial" w:hAnsi="Arial"/>
                <w:i/>
                <w:spacing w:val="2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A378B5">
              <w:rPr>
                <w:rFonts w:ascii="Arial" w:hAnsi="Arial"/>
                <w:i/>
                <w:spacing w:val="2"/>
                <w:shd w:val="clear" w:color="auto" w:fill="FFFFFF"/>
                <w:lang w:val="en-US"/>
              </w:rPr>
              <w:t>Loreta</w:t>
            </w:r>
            <w:proofErr w:type="spellEnd"/>
            <w:r w:rsidRPr="00A378B5">
              <w:rPr>
                <w:rFonts w:ascii="Arial" w:hAnsi="Arial"/>
                <w:i/>
                <w:spacing w:val="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378B5">
              <w:rPr>
                <w:rFonts w:ascii="Arial" w:hAnsi="Arial"/>
                <w:i/>
                <w:spacing w:val="2"/>
                <w:shd w:val="clear" w:color="auto" w:fill="FFFFFF"/>
                <w:lang w:val="en-US"/>
              </w:rPr>
              <w:t>Savulionienė</w:t>
            </w:r>
            <w:proofErr w:type="spellEnd"/>
            <w:r w:rsidRPr="00A378B5">
              <w:rPr>
                <w:rFonts w:ascii="Arial" w:hAnsi="Arial"/>
                <w:i/>
                <w:spacing w:val="2"/>
                <w:shd w:val="clear" w:color="auto" w:fill="FFFFFF"/>
                <w:lang w:val="en-US"/>
              </w:rPr>
              <w:t xml:space="preserve"> and Valentina Dagienė</w:t>
            </w:r>
          </w:p>
          <w:p w:rsidR="00EE2844" w:rsidRPr="00A378B5" w:rsidRDefault="00EE2844" w:rsidP="000A37B0">
            <w:pPr>
              <w:spacing w:before="20" w:after="20"/>
              <w:rPr>
                <w:rFonts w:ascii="Arial" w:hAnsi="Arial"/>
                <w:spacing w:val="2"/>
                <w:shd w:val="clear" w:color="auto" w:fill="FFFFFF"/>
                <w:lang w:val="en-US" w:eastAsia="en-US"/>
              </w:rPr>
            </w:pPr>
            <w:r w:rsidRPr="00A378B5">
              <w:rPr>
                <w:rFonts w:ascii="Arial" w:eastAsia="Calibri" w:hAnsi="Arial"/>
                <w:spacing w:val="2"/>
                <w:shd w:val="clear" w:color="auto" w:fill="FFFFFF"/>
                <w:lang w:val="en-US"/>
              </w:rPr>
              <w:t>On Evaluation of Computational Thinking of Software Engineering Novice Students</w:t>
            </w:r>
          </w:p>
        </w:tc>
      </w:tr>
      <w:tr w:rsidR="00EE2844" w:rsidRPr="00A378B5" w:rsidTr="00275FF3">
        <w:tblPrEx>
          <w:tblCellMar>
            <w:left w:w="29" w:type="dxa"/>
            <w:right w:w="29" w:type="dxa"/>
          </w:tblCellMar>
        </w:tblPrEx>
        <w:trPr>
          <w:trHeight w:val="370"/>
        </w:trPr>
        <w:tc>
          <w:tcPr>
            <w:tcW w:w="614" w:type="dxa"/>
            <w:vMerge w:val="restart"/>
            <w:tcBorders>
              <w:top w:val="single" w:sz="4" w:space="0" w:color="auto"/>
            </w:tcBorders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b/>
                <w:spacing w:val="2"/>
                <w:lang w:val="en-US"/>
              </w:rPr>
            </w:pPr>
            <w:r w:rsidRPr="00A378B5">
              <w:rPr>
                <w:rFonts w:ascii="Arial" w:hAnsi="Arial"/>
                <w:b/>
                <w:spacing w:val="2"/>
                <w:lang w:val="en-US"/>
              </w:rPr>
              <w:t>12.00</w:t>
            </w:r>
          </w:p>
        </w:tc>
        <w:tc>
          <w:tcPr>
            <w:tcW w:w="2743" w:type="dxa"/>
            <w:gridSpan w:val="2"/>
            <w:vMerge/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i/>
                <w:spacing w:val="2"/>
                <w:lang w:val="en-US"/>
              </w:rPr>
            </w:pPr>
          </w:p>
        </w:tc>
        <w:tc>
          <w:tcPr>
            <w:tcW w:w="302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spacing w:val="2"/>
                <w:lang w:val="en-US"/>
              </w:rPr>
            </w:pPr>
            <w:r w:rsidRPr="00A378B5">
              <w:rPr>
                <w:rFonts w:ascii="Arial" w:hAnsi="Arial"/>
                <w:i/>
                <w:spacing w:val="2"/>
                <w:shd w:val="clear" w:color="auto" w:fill="FFFFFF"/>
                <w:lang w:val="en-US"/>
              </w:rPr>
              <w:t xml:space="preserve">Kerstin </w:t>
            </w:r>
            <w:proofErr w:type="spellStart"/>
            <w:r w:rsidRPr="00A378B5">
              <w:rPr>
                <w:rFonts w:ascii="Arial" w:hAnsi="Arial"/>
                <w:i/>
                <w:spacing w:val="2"/>
                <w:shd w:val="clear" w:color="auto" w:fill="FFFFFF"/>
                <w:lang w:val="en-US"/>
              </w:rPr>
              <w:t>Drossel</w:t>
            </w:r>
            <w:proofErr w:type="spellEnd"/>
            <w:r w:rsidRPr="00A378B5">
              <w:rPr>
                <w:rFonts w:ascii="Arial" w:hAnsi="Arial"/>
                <w:i/>
                <w:spacing w:val="2"/>
                <w:shd w:val="clear" w:color="auto" w:fill="FFFFFF"/>
                <w:lang w:val="en-US"/>
              </w:rPr>
              <w:t xml:space="preserve">, Birgit </w:t>
            </w:r>
            <w:proofErr w:type="spellStart"/>
            <w:r w:rsidRPr="00A378B5">
              <w:rPr>
                <w:rFonts w:ascii="Arial" w:hAnsi="Arial"/>
                <w:i/>
                <w:spacing w:val="2"/>
                <w:shd w:val="clear" w:color="auto" w:fill="FFFFFF"/>
                <w:lang w:val="en-US"/>
              </w:rPr>
              <w:t>Eickelmann</w:t>
            </w:r>
            <w:proofErr w:type="spellEnd"/>
            <w:r w:rsidRPr="00A378B5">
              <w:rPr>
                <w:rFonts w:ascii="Arial" w:hAnsi="Arial"/>
                <w:i/>
                <w:spacing w:val="2"/>
                <w:shd w:val="clear" w:color="auto" w:fill="FFFFFF"/>
                <w:lang w:val="en-US"/>
              </w:rPr>
              <w:t xml:space="preserve"> and Julia Gerick.</w:t>
            </w:r>
          </w:p>
        </w:tc>
        <w:tc>
          <w:tcPr>
            <w:tcW w:w="2711" w:type="dxa"/>
            <w:vMerge w:val="restart"/>
            <w:tcBorders>
              <w:top w:val="single" w:sz="4" w:space="0" w:color="auto"/>
            </w:tcBorders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i/>
                <w:spacing w:val="2"/>
                <w:shd w:val="clear" w:color="auto" w:fill="FFFFFF"/>
                <w:lang w:val="en-US"/>
              </w:rPr>
            </w:pPr>
            <w:r w:rsidRPr="00A378B5">
              <w:rPr>
                <w:rFonts w:ascii="Arial" w:hAnsi="Arial"/>
                <w:i/>
                <w:spacing w:val="2"/>
                <w:shd w:val="clear" w:color="auto" w:fill="FFFFFF"/>
                <w:lang w:val="en-US"/>
              </w:rPr>
              <w:t>Hans Frederik</w:t>
            </w:r>
          </w:p>
          <w:p w:rsidR="00EE2844" w:rsidRPr="00A378B5" w:rsidRDefault="00EE2844" w:rsidP="000A37B0">
            <w:pPr>
              <w:spacing w:before="20" w:after="20"/>
              <w:rPr>
                <w:rFonts w:ascii="Arial" w:hAnsi="Arial"/>
                <w:i/>
                <w:spacing w:val="2"/>
                <w:shd w:val="clear" w:color="auto" w:fill="FFFFFF"/>
                <w:lang w:val="en-US"/>
              </w:rPr>
            </w:pPr>
            <w:r w:rsidRPr="00A378B5">
              <w:rPr>
                <w:rFonts w:ascii="Arial" w:hAnsi="Arial"/>
                <w:spacing w:val="2"/>
                <w:shd w:val="clear" w:color="auto" w:fill="FFFFFF"/>
                <w:lang w:val="en-US"/>
              </w:rPr>
              <w:t xml:space="preserve">Professional field involvement in ICT curricula at the Dutch </w:t>
            </w:r>
            <w:proofErr w:type="spellStart"/>
            <w:r w:rsidRPr="00A378B5">
              <w:rPr>
                <w:rFonts w:ascii="Arial" w:hAnsi="Arial"/>
                <w:spacing w:val="2"/>
                <w:shd w:val="clear" w:color="auto" w:fill="FFFFFF"/>
                <w:lang w:val="en-US"/>
              </w:rPr>
              <w:t>UaS</w:t>
            </w:r>
            <w:proofErr w:type="spellEnd"/>
          </w:p>
        </w:tc>
      </w:tr>
      <w:tr w:rsidR="00EE2844" w:rsidRPr="00A378B5" w:rsidTr="00275FF3">
        <w:tblPrEx>
          <w:tblCellMar>
            <w:left w:w="29" w:type="dxa"/>
            <w:right w:w="29" w:type="dxa"/>
          </w:tblCellMar>
        </w:tblPrEx>
        <w:tc>
          <w:tcPr>
            <w:tcW w:w="614" w:type="dxa"/>
            <w:vMerge/>
            <w:tcBorders>
              <w:bottom w:val="single" w:sz="4" w:space="0" w:color="auto"/>
            </w:tcBorders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b/>
                <w:spacing w:val="2"/>
                <w:lang w:val="en-US"/>
              </w:rPr>
            </w:pPr>
          </w:p>
        </w:tc>
        <w:tc>
          <w:tcPr>
            <w:tcW w:w="2743" w:type="dxa"/>
            <w:gridSpan w:val="2"/>
            <w:vMerge/>
            <w:tcBorders>
              <w:bottom w:val="nil"/>
            </w:tcBorders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i/>
                <w:spacing w:val="2"/>
                <w:lang w:val="en-US"/>
              </w:rPr>
            </w:pPr>
          </w:p>
        </w:tc>
        <w:tc>
          <w:tcPr>
            <w:tcW w:w="302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spacing w:val="2"/>
                <w:lang w:val="en-US"/>
              </w:rPr>
            </w:pPr>
            <w:r w:rsidRPr="00A378B5">
              <w:rPr>
                <w:rFonts w:ascii="Arial" w:hAnsi="Arial"/>
                <w:spacing w:val="2"/>
                <w:shd w:val="clear" w:color="auto" w:fill="FFFFFF"/>
                <w:lang w:val="en-US"/>
              </w:rPr>
              <w:t>Computer use in class: the significance of educational framework conditions, attitudes and background characteristics of secondary school teachers on a level of international comparison</w:t>
            </w:r>
          </w:p>
        </w:tc>
        <w:tc>
          <w:tcPr>
            <w:tcW w:w="2711" w:type="dxa"/>
            <w:vMerge/>
            <w:tcBorders>
              <w:bottom w:val="single" w:sz="4" w:space="0" w:color="auto"/>
            </w:tcBorders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i/>
                <w:spacing w:val="2"/>
                <w:shd w:val="clear" w:color="auto" w:fill="FFFFFF"/>
                <w:lang w:val="en-US"/>
              </w:rPr>
            </w:pPr>
          </w:p>
        </w:tc>
      </w:tr>
      <w:tr w:rsidR="00EE2844" w:rsidRPr="00A378B5" w:rsidTr="00275FF3">
        <w:tblPrEx>
          <w:tblCellMar>
            <w:left w:w="29" w:type="dxa"/>
            <w:right w:w="29" w:type="dxa"/>
          </w:tblCellMar>
        </w:tblPrEx>
        <w:trPr>
          <w:trHeight w:val="361"/>
        </w:trPr>
        <w:tc>
          <w:tcPr>
            <w:tcW w:w="61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b/>
                <w:spacing w:val="2"/>
                <w:lang w:val="en-US"/>
              </w:rPr>
            </w:pPr>
            <w:r w:rsidRPr="00A378B5">
              <w:rPr>
                <w:rFonts w:ascii="Arial" w:hAnsi="Arial"/>
                <w:b/>
                <w:spacing w:val="2"/>
                <w:lang w:val="en-US"/>
              </w:rPr>
              <w:t>12.30</w:t>
            </w:r>
          </w:p>
        </w:tc>
        <w:tc>
          <w:tcPr>
            <w:tcW w:w="2743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i/>
                <w:spacing w:val="2"/>
                <w:lang w:val="en-US"/>
              </w:rPr>
            </w:pPr>
          </w:p>
        </w:tc>
        <w:tc>
          <w:tcPr>
            <w:tcW w:w="30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bCs/>
                <w:i/>
                <w:spacing w:val="2"/>
                <w:shd w:val="clear" w:color="auto" w:fill="FFFFFF"/>
                <w:lang w:val="en-US"/>
              </w:rPr>
            </w:pPr>
            <w:proofErr w:type="spellStart"/>
            <w:r w:rsidRPr="00A378B5">
              <w:rPr>
                <w:rFonts w:ascii="Arial" w:hAnsi="Arial"/>
                <w:bCs/>
                <w:i/>
                <w:spacing w:val="2"/>
                <w:shd w:val="clear" w:color="auto" w:fill="FFFFFF"/>
                <w:lang w:val="en-US"/>
              </w:rPr>
              <w:t>Seeta</w:t>
            </w:r>
            <w:proofErr w:type="spellEnd"/>
            <w:r w:rsidRPr="00A378B5">
              <w:rPr>
                <w:rFonts w:ascii="Arial" w:hAnsi="Arial"/>
                <w:bCs/>
                <w:i/>
                <w:spacing w:val="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378B5">
              <w:rPr>
                <w:rFonts w:ascii="Arial" w:hAnsi="Arial"/>
                <w:bCs/>
                <w:i/>
                <w:spacing w:val="2"/>
                <w:shd w:val="clear" w:color="auto" w:fill="FFFFFF"/>
                <w:lang w:val="en-US"/>
              </w:rPr>
              <w:t>Jaikaran</w:t>
            </w:r>
            <w:proofErr w:type="spellEnd"/>
            <w:r w:rsidRPr="00A378B5">
              <w:rPr>
                <w:rFonts w:ascii="Arial" w:hAnsi="Arial"/>
                <w:bCs/>
                <w:i/>
                <w:spacing w:val="2"/>
                <w:shd w:val="clear" w:color="auto" w:fill="FFFFFF"/>
                <w:lang w:val="en-US"/>
              </w:rPr>
              <w:t>-Doe</w:t>
            </w:r>
          </w:p>
          <w:p w:rsidR="00EE2844" w:rsidRPr="00A378B5" w:rsidRDefault="00EE2844" w:rsidP="000A37B0">
            <w:pPr>
              <w:spacing w:before="20" w:after="20"/>
              <w:rPr>
                <w:rFonts w:ascii="Arial" w:hAnsi="Arial"/>
                <w:spacing w:val="2"/>
                <w:shd w:val="clear" w:color="auto" w:fill="FFFFFF"/>
                <w:lang w:val="en-US"/>
              </w:rPr>
            </w:pPr>
            <w:r w:rsidRPr="00A378B5">
              <w:rPr>
                <w:rFonts w:ascii="Arial" w:hAnsi="Arial"/>
                <w:spacing w:val="2"/>
                <w:shd w:val="clear" w:color="auto" w:fill="FFFFFF"/>
                <w:lang w:val="en-US"/>
              </w:rPr>
              <w:t xml:space="preserve">LEM-TL: Analytical educational framework for the </w:t>
            </w:r>
            <w:proofErr w:type="spellStart"/>
            <w:r w:rsidRPr="00A378B5">
              <w:rPr>
                <w:rFonts w:ascii="Arial" w:hAnsi="Arial"/>
                <w:spacing w:val="2"/>
                <w:shd w:val="clear" w:color="auto" w:fill="FFFFFF"/>
                <w:lang w:val="en-US"/>
              </w:rPr>
              <w:t>eCAL</w:t>
            </w:r>
            <w:proofErr w:type="spellEnd"/>
            <w:r w:rsidRPr="00A378B5">
              <w:rPr>
                <w:rFonts w:ascii="Arial" w:hAnsi="Arial"/>
                <w:spacing w:val="2"/>
                <w:shd w:val="clear" w:color="auto" w:fill="FFFFFF"/>
                <w:lang w:val="en-US"/>
              </w:rPr>
              <w:t xml:space="preserve"> program</w:t>
            </w:r>
          </w:p>
        </w:tc>
        <w:tc>
          <w:tcPr>
            <w:tcW w:w="2711" w:type="dxa"/>
            <w:tcBorders>
              <w:top w:val="single" w:sz="4" w:space="0" w:color="auto"/>
              <w:bottom w:val="nil"/>
            </w:tcBorders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spacing w:val="2"/>
                <w:shd w:val="clear" w:color="auto" w:fill="FFFFFF"/>
                <w:lang w:val="en-US"/>
              </w:rPr>
            </w:pPr>
            <w:r w:rsidRPr="00A378B5">
              <w:rPr>
                <w:rFonts w:ascii="Arial" w:hAnsi="Arial"/>
                <w:spacing w:val="2"/>
                <w:shd w:val="clear" w:color="auto" w:fill="FFFFFF"/>
                <w:lang w:val="en-US"/>
              </w:rPr>
              <w:t>(</w:t>
            </w:r>
            <w:r w:rsidRPr="00A378B5">
              <w:rPr>
                <w:rFonts w:ascii="Arial" w:hAnsi="Arial"/>
                <w:b/>
                <w:spacing w:val="2"/>
                <w:shd w:val="clear" w:color="auto" w:fill="FFFFFF"/>
                <w:lang w:val="en-US"/>
              </w:rPr>
              <w:t>SP**</w:t>
            </w:r>
            <w:r w:rsidRPr="00A378B5">
              <w:rPr>
                <w:rFonts w:ascii="Arial" w:hAnsi="Arial"/>
                <w:spacing w:val="2"/>
                <w:shd w:val="clear" w:color="auto" w:fill="FFFFFF"/>
                <w:lang w:val="en-US"/>
              </w:rPr>
              <w:t>)</w:t>
            </w:r>
            <w:r w:rsidRPr="00A378B5">
              <w:rPr>
                <w:rFonts w:ascii="Arial" w:hAnsi="Arial"/>
                <w:i/>
                <w:spacing w:val="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378B5">
              <w:rPr>
                <w:rFonts w:ascii="Arial" w:hAnsi="Arial"/>
                <w:i/>
                <w:spacing w:val="2"/>
                <w:shd w:val="clear" w:color="auto" w:fill="FFFFFF"/>
                <w:lang w:val="en-US"/>
              </w:rPr>
              <w:t>Gabrielė</w:t>
            </w:r>
            <w:proofErr w:type="spellEnd"/>
            <w:r w:rsidRPr="00A378B5">
              <w:rPr>
                <w:rFonts w:ascii="Arial" w:hAnsi="Arial"/>
                <w:i/>
                <w:spacing w:val="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378B5">
              <w:rPr>
                <w:rFonts w:ascii="Arial" w:hAnsi="Arial"/>
                <w:i/>
                <w:spacing w:val="2"/>
                <w:shd w:val="clear" w:color="auto" w:fill="FFFFFF"/>
                <w:lang w:val="en-US"/>
              </w:rPr>
              <w:t>Stupurienė</w:t>
            </w:r>
            <w:proofErr w:type="spellEnd"/>
            <w:r w:rsidRPr="00A378B5">
              <w:rPr>
                <w:rFonts w:ascii="Arial" w:hAnsi="Arial"/>
                <w:i/>
                <w:spacing w:val="2"/>
                <w:shd w:val="clear" w:color="auto" w:fill="FFFFFF"/>
                <w:lang w:val="en-US"/>
              </w:rPr>
              <w:t xml:space="preserve"> and </w:t>
            </w:r>
            <w:proofErr w:type="spellStart"/>
            <w:r w:rsidRPr="00A378B5">
              <w:rPr>
                <w:rFonts w:ascii="Arial" w:hAnsi="Arial"/>
                <w:i/>
                <w:spacing w:val="2"/>
                <w:shd w:val="clear" w:color="auto" w:fill="FFFFFF"/>
                <w:lang w:val="en-US"/>
              </w:rPr>
              <w:t>Eglė</w:t>
            </w:r>
            <w:proofErr w:type="spellEnd"/>
            <w:r w:rsidRPr="00A378B5">
              <w:rPr>
                <w:rFonts w:ascii="Arial" w:hAnsi="Arial"/>
                <w:i/>
                <w:spacing w:val="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378B5">
              <w:rPr>
                <w:rFonts w:ascii="Arial" w:hAnsi="Arial"/>
                <w:i/>
                <w:spacing w:val="2"/>
                <w:shd w:val="clear" w:color="auto" w:fill="FFFFFF"/>
                <w:lang w:val="en-US"/>
              </w:rPr>
              <w:t>Jasutė</w:t>
            </w:r>
            <w:proofErr w:type="spellEnd"/>
          </w:p>
        </w:tc>
      </w:tr>
      <w:tr w:rsidR="00EE2844" w:rsidRPr="00A378B5" w:rsidTr="00275FF3">
        <w:tblPrEx>
          <w:tblCellMar>
            <w:left w:w="29" w:type="dxa"/>
            <w:right w:w="29" w:type="dxa"/>
          </w:tblCellMar>
        </w:tblPrEx>
        <w:tc>
          <w:tcPr>
            <w:tcW w:w="61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spacing w:val="2"/>
                <w:lang w:val="en-US"/>
              </w:rPr>
            </w:pPr>
          </w:p>
        </w:tc>
        <w:tc>
          <w:tcPr>
            <w:tcW w:w="274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i/>
                <w:spacing w:val="2"/>
                <w:lang w:val="en-US"/>
              </w:rPr>
            </w:pPr>
          </w:p>
        </w:tc>
        <w:tc>
          <w:tcPr>
            <w:tcW w:w="302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spacing w:val="2"/>
                <w:shd w:val="clear" w:color="auto" w:fill="FFFFFF"/>
                <w:lang w:val="en-US"/>
              </w:rPr>
            </w:pPr>
          </w:p>
        </w:tc>
        <w:tc>
          <w:tcPr>
            <w:tcW w:w="2711" w:type="dxa"/>
            <w:tcBorders>
              <w:top w:val="nil"/>
              <w:bottom w:val="single" w:sz="4" w:space="0" w:color="auto"/>
            </w:tcBorders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spacing w:val="2"/>
                <w:shd w:val="clear" w:color="auto" w:fill="FFFFFF"/>
                <w:lang w:val="en-US"/>
              </w:rPr>
            </w:pPr>
            <w:r w:rsidRPr="00A378B5">
              <w:rPr>
                <w:rFonts w:ascii="Arial" w:hAnsi="Arial"/>
                <w:spacing w:val="2"/>
                <w:shd w:val="clear" w:color="auto" w:fill="FFFFFF"/>
                <w:lang w:val="en-US"/>
              </w:rPr>
              <w:t>Finding Threshold Concepts in Computer Science Contest</w:t>
            </w:r>
          </w:p>
        </w:tc>
      </w:tr>
      <w:tr w:rsidR="00EE2844" w:rsidRPr="00A378B5" w:rsidTr="00275FF3">
        <w:tblPrEx>
          <w:tblCellMar>
            <w:left w:w="29" w:type="dxa"/>
            <w:right w:w="29" w:type="dxa"/>
          </w:tblCellMar>
        </w:tblPrEx>
        <w:tc>
          <w:tcPr>
            <w:tcW w:w="614" w:type="dxa"/>
            <w:vMerge w:val="restart"/>
            <w:tcBorders>
              <w:top w:val="single" w:sz="4" w:space="0" w:color="auto"/>
            </w:tcBorders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b/>
                <w:spacing w:val="2"/>
                <w:lang w:val="en-US"/>
              </w:rPr>
            </w:pPr>
            <w:r w:rsidRPr="00A378B5">
              <w:rPr>
                <w:rFonts w:ascii="Arial" w:hAnsi="Arial"/>
                <w:b/>
                <w:spacing w:val="2"/>
                <w:lang w:val="en-US"/>
              </w:rPr>
              <w:t>13.00</w:t>
            </w:r>
          </w:p>
        </w:tc>
        <w:tc>
          <w:tcPr>
            <w:tcW w:w="847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b/>
                <w:spacing w:val="2"/>
                <w:shd w:val="clear" w:color="auto" w:fill="FFFFFF"/>
                <w:lang w:val="en-US"/>
              </w:rPr>
            </w:pPr>
            <w:r w:rsidRPr="00A378B5">
              <w:rPr>
                <w:rFonts w:ascii="Arial" w:hAnsi="Arial"/>
                <w:b/>
                <w:spacing w:val="2"/>
                <w:lang w:val="en-US"/>
              </w:rPr>
              <w:t xml:space="preserve">Lunch Break/Poster Exhibition </w:t>
            </w:r>
          </w:p>
        </w:tc>
      </w:tr>
      <w:tr w:rsidR="00EE2844" w:rsidRPr="00A378B5" w:rsidTr="00275FF3">
        <w:tblPrEx>
          <w:tblCellMar>
            <w:left w:w="29" w:type="dxa"/>
            <w:right w:w="29" w:type="dxa"/>
          </w:tblCellMar>
        </w:tblPrEx>
        <w:tc>
          <w:tcPr>
            <w:tcW w:w="614" w:type="dxa"/>
            <w:vMerge/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b/>
                <w:spacing w:val="2"/>
                <w:lang w:val="en-US"/>
              </w:rPr>
            </w:pPr>
          </w:p>
        </w:tc>
        <w:tc>
          <w:tcPr>
            <w:tcW w:w="847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spacing w:val="2"/>
                <w:lang w:val="en-US"/>
              </w:rPr>
            </w:pPr>
            <w:r w:rsidRPr="00A378B5">
              <w:rPr>
                <w:rFonts w:ascii="Arial" w:hAnsi="Arial"/>
                <w:b/>
                <w:spacing w:val="2"/>
                <w:lang w:val="en-US"/>
              </w:rPr>
              <w:t>Place</w:t>
            </w:r>
            <w:r w:rsidRPr="00A378B5">
              <w:rPr>
                <w:rFonts w:ascii="Arial" w:hAnsi="Arial"/>
                <w:spacing w:val="2"/>
                <w:lang w:val="en-US"/>
              </w:rPr>
              <w:t xml:space="preserve">: </w:t>
            </w:r>
            <w:proofErr w:type="spellStart"/>
            <w:r w:rsidRPr="00A378B5">
              <w:rPr>
                <w:rFonts w:ascii="Arial" w:hAnsi="Arial"/>
                <w:spacing w:val="2"/>
                <w:lang w:val="en-US"/>
              </w:rPr>
              <w:t>Seimas</w:t>
            </w:r>
            <w:proofErr w:type="spellEnd"/>
            <w:r w:rsidRPr="00A378B5">
              <w:rPr>
                <w:rFonts w:ascii="Arial" w:hAnsi="Arial"/>
                <w:spacing w:val="2"/>
                <w:lang w:val="en-US"/>
              </w:rPr>
              <w:t xml:space="preserve"> Restaurant/Building III </w:t>
            </w:r>
            <w:r w:rsidRPr="00A378B5">
              <w:rPr>
                <w:rFonts w:ascii="Arial" w:hAnsi="Arial"/>
                <w:spacing w:val="-2"/>
                <w:lang w:val="en-US"/>
              </w:rPr>
              <w:t>Foyer</w:t>
            </w:r>
          </w:p>
        </w:tc>
      </w:tr>
      <w:tr w:rsidR="00EE2844" w:rsidRPr="00A378B5" w:rsidTr="00275FF3">
        <w:tblPrEx>
          <w:tblCellMar>
            <w:left w:w="29" w:type="dxa"/>
            <w:right w:w="29" w:type="dxa"/>
          </w:tblCellMar>
        </w:tblPrEx>
        <w:tc>
          <w:tcPr>
            <w:tcW w:w="614" w:type="dxa"/>
            <w:vMerge/>
            <w:tcBorders>
              <w:bottom w:val="single" w:sz="4" w:space="0" w:color="auto"/>
            </w:tcBorders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b/>
                <w:spacing w:val="2"/>
                <w:lang w:val="en-US"/>
              </w:rPr>
            </w:pPr>
          </w:p>
        </w:tc>
        <w:tc>
          <w:tcPr>
            <w:tcW w:w="27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b/>
                <w:spacing w:val="2"/>
                <w:lang w:val="en-US"/>
              </w:rPr>
            </w:pPr>
            <w:r w:rsidRPr="00A378B5">
              <w:rPr>
                <w:rFonts w:ascii="Arial" w:hAnsi="Arial"/>
                <w:b/>
                <w:spacing w:val="2"/>
                <w:lang w:val="en-US"/>
              </w:rPr>
              <w:t>IFIP WG 3.1 and 3.3 meetings</w:t>
            </w:r>
          </w:p>
        </w:tc>
        <w:tc>
          <w:tcPr>
            <w:tcW w:w="573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b/>
                <w:spacing w:val="2"/>
                <w:lang w:val="en-US"/>
              </w:rPr>
            </w:pPr>
            <w:r w:rsidRPr="00A378B5">
              <w:rPr>
                <w:rFonts w:ascii="Arial" w:hAnsi="Arial"/>
                <w:b/>
                <w:spacing w:val="2"/>
                <w:lang w:val="en-US"/>
              </w:rPr>
              <w:t>IFIP WG 3.7 meeting</w:t>
            </w:r>
          </w:p>
        </w:tc>
      </w:tr>
      <w:tr w:rsidR="00EE2844" w:rsidRPr="00A378B5" w:rsidTr="00275FF3">
        <w:tblPrEx>
          <w:tblCellMar>
            <w:left w:w="29" w:type="dxa"/>
            <w:right w:w="29" w:type="dxa"/>
          </w:tblCellMar>
        </w:tblPrEx>
        <w:tc>
          <w:tcPr>
            <w:tcW w:w="614" w:type="dxa"/>
            <w:vMerge w:val="restart"/>
            <w:tcBorders>
              <w:top w:val="single" w:sz="4" w:space="0" w:color="auto"/>
              <w:bottom w:val="nil"/>
            </w:tcBorders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b/>
                <w:spacing w:val="2"/>
                <w:lang w:val="en-US"/>
              </w:rPr>
            </w:pPr>
            <w:r w:rsidRPr="00A378B5">
              <w:rPr>
                <w:rFonts w:ascii="Arial" w:hAnsi="Arial"/>
                <w:b/>
                <w:spacing w:val="2"/>
                <w:lang w:val="en-US"/>
              </w:rPr>
              <w:t>13.30</w:t>
            </w:r>
          </w:p>
        </w:tc>
        <w:tc>
          <w:tcPr>
            <w:tcW w:w="2743" w:type="dxa"/>
            <w:gridSpan w:val="2"/>
            <w:tcBorders>
              <w:top w:val="single" w:sz="4" w:space="0" w:color="auto"/>
              <w:bottom w:val="nil"/>
            </w:tcBorders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spacing w:val="2"/>
                <w:lang w:val="en-US"/>
              </w:rPr>
            </w:pPr>
            <w:r w:rsidRPr="00A378B5">
              <w:rPr>
                <w:rFonts w:ascii="Arial" w:hAnsi="Arial"/>
                <w:spacing w:val="2"/>
                <w:lang w:val="en-US"/>
              </w:rPr>
              <w:t>Chair: Eric Sanchez</w:t>
            </w:r>
          </w:p>
        </w:tc>
        <w:tc>
          <w:tcPr>
            <w:tcW w:w="5733" w:type="dxa"/>
            <w:gridSpan w:val="3"/>
            <w:tcBorders>
              <w:top w:val="single" w:sz="4" w:space="0" w:color="auto"/>
              <w:bottom w:val="nil"/>
            </w:tcBorders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spacing w:val="2"/>
                <w:lang w:val="en-US"/>
              </w:rPr>
            </w:pPr>
            <w:r w:rsidRPr="00A378B5">
              <w:rPr>
                <w:rFonts w:ascii="Arial" w:hAnsi="Arial"/>
                <w:spacing w:val="2"/>
                <w:lang w:val="en-US"/>
              </w:rPr>
              <w:t xml:space="preserve">Chair: Don </w:t>
            </w:r>
            <w:proofErr w:type="spellStart"/>
            <w:r w:rsidRPr="00A378B5">
              <w:rPr>
                <w:rFonts w:ascii="Arial" w:hAnsi="Arial"/>
                <w:spacing w:val="2"/>
                <w:lang w:val="en-US"/>
              </w:rPr>
              <w:t>Passey</w:t>
            </w:r>
            <w:proofErr w:type="spellEnd"/>
          </w:p>
        </w:tc>
      </w:tr>
      <w:tr w:rsidR="00EE2844" w:rsidRPr="00A378B5" w:rsidTr="00275FF3">
        <w:tblPrEx>
          <w:tblCellMar>
            <w:left w:w="29" w:type="dxa"/>
            <w:right w:w="29" w:type="dxa"/>
          </w:tblCellMar>
        </w:tblPrEx>
        <w:tc>
          <w:tcPr>
            <w:tcW w:w="614" w:type="dxa"/>
            <w:vMerge/>
            <w:tcBorders>
              <w:top w:val="nil"/>
              <w:bottom w:val="single" w:sz="4" w:space="0" w:color="auto"/>
            </w:tcBorders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b/>
                <w:spacing w:val="2"/>
                <w:lang w:val="en-US"/>
              </w:rPr>
            </w:pPr>
          </w:p>
        </w:tc>
        <w:tc>
          <w:tcPr>
            <w:tcW w:w="2743" w:type="dxa"/>
            <w:gridSpan w:val="2"/>
            <w:tcBorders>
              <w:top w:val="nil"/>
              <w:bottom w:val="single" w:sz="4" w:space="0" w:color="auto"/>
            </w:tcBorders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spacing w:val="2"/>
                <w:lang w:val="en-US"/>
              </w:rPr>
            </w:pPr>
            <w:r w:rsidRPr="00A378B5">
              <w:rPr>
                <w:rFonts w:ascii="Arial" w:hAnsi="Arial"/>
                <w:b/>
                <w:spacing w:val="2"/>
                <w:lang w:val="en-US"/>
              </w:rPr>
              <w:t>Room</w:t>
            </w:r>
            <w:r w:rsidRPr="00A378B5">
              <w:rPr>
                <w:rFonts w:ascii="Arial" w:hAnsi="Arial"/>
                <w:spacing w:val="2"/>
                <w:lang w:val="en-US"/>
              </w:rPr>
              <w:t xml:space="preserve">: </w:t>
            </w:r>
            <w:proofErr w:type="spellStart"/>
            <w:r w:rsidRPr="00A378B5">
              <w:rPr>
                <w:rFonts w:ascii="Arial" w:hAnsi="Arial"/>
                <w:spacing w:val="2"/>
                <w:lang w:val="en-US"/>
              </w:rPr>
              <w:t>Konstitucijos</w:t>
            </w:r>
            <w:proofErr w:type="spellEnd"/>
            <w:r w:rsidRPr="00A378B5">
              <w:rPr>
                <w:rFonts w:ascii="Arial" w:hAnsi="Arial"/>
                <w:spacing w:val="2"/>
                <w:lang w:val="en-US"/>
              </w:rPr>
              <w:t xml:space="preserve"> </w:t>
            </w:r>
            <w:proofErr w:type="spellStart"/>
            <w:r w:rsidRPr="00A378B5">
              <w:rPr>
                <w:rFonts w:ascii="Arial" w:hAnsi="Arial"/>
                <w:spacing w:val="2"/>
                <w:lang w:val="en-US"/>
              </w:rPr>
              <w:t>salė</w:t>
            </w:r>
            <w:proofErr w:type="spellEnd"/>
          </w:p>
        </w:tc>
        <w:tc>
          <w:tcPr>
            <w:tcW w:w="5733" w:type="dxa"/>
            <w:gridSpan w:val="3"/>
            <w:tcBorders>
              <w:top w:val="nil"/>
              <w:bottom w:val="single" w:sz="4" w:space="0" w:color="auto"/>
            </w:tcBorders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spacing w:val="2"/>
                <w:lang w:val="en-US"/>
              </w:rPr>
            </w:pPr>
            <w:r w:rsidRPr="00A378B5">
              <w:rPr>
                <w:rFonts w:ascii="Arial" w:hAnsi="Arial"/>
                <w:b/>
                <w:spacing w:val="2"/>
                <w:lang w:val="en-US"/>
              </w:rPr>
              <w:t>Room</w:t>
            </w:r>
            <w:r w:rsidRPr="00A378B5">
              <w:rPr>
                <w:rFonts w:ascii="Arial" w:hAnsi="Arial"/>
                <w:spacing w:val="2"/>
                <w:lang w:val="en-US"/>
              </w:rPr>
              <w:t xml:space="preserve">: </w:t>
            </w:r>
            <w:proofErr w:type="spellStart"/>
            <w:r w:rsidRPr="00A378B5">
              <w:rPr>
                <w:rFonts w:ascii="Arial" w:hAnsi="Arial"/>
                <w:spacing w:val="-2"/>
                <w:lang w:val="en-US"/>
              </w:rPr>
              <w:t>Konservatorių</w:t>
            </w:r>
            <w:proofErr w:type="spellEnd"/>
            <w:r w:rsidRPr="00A378B5">
              <w:rPr>
                <w:rFonts w:ascii="Arial" w:hAnsi="Arial"/>
                <w:spacing w:val="-2"/>
                <w:lang w:val="en-US"/>
              </w:rPr>
              <w:t xml:space="preserve"> </w:t>
            </w:r>
            <w:proofErr w:type="spellStart"/>
            <w:r w:rsidRPr="00A378B5">
              <w:rPr>
                <w:rFonts w:ascii="Arial" w:hAnsi="Arial"/>
                <w:spacing w:val="-2"/>
                <w:lang w:val="en-US"/>
              </w:rPr>
              <w:t>frakcijos</w:t>
            </w:r>
            <w:proofErr w:type="spellEnd"/>
            <w:r w:rsidRPr="00A378B5">
              <w:rPr>
                <w:rFonts w:ascii="Arial" w:hAnsi="Arial"/>
                <w:spacing w:val="-2"/>
                <w:lang w:val="en-US"/>
              </w:rPr>
              <w:t xml:space="preserve"> </w:t>
            </w:r>
            <w:proofErr w:type="spellStart"/>
            <w:r w:rsidRPr="00A378B5">
              <w:rPr>
                <w:rFonts w:ascii="Arial" w:hAnsi="Arial"/>
                <w:spacing w:val="-2"/>
                <w:lang w:val="en-US"/>
              </w:rPr>
              <w:t>salė</w:t>
            </w:r>
            <w:proofErr w:type="spellEnd"/>
            <w:r w:rsidRPr="00A378B5">
              <w:rPr>
                <w:rFonts w:ascii="Arial" w:hAnsi="Arial"/>
                <w:spacing w:val="-2"/>
                <w:lang w:val="en-US"/>
              </w:rPr>
              <w:t xml:space="preserve">, III </w:t>
            </w:r>
            <w:proofErr w:type="spellStart"/>
            <w:r w:rsidRPr="00A378B5">
              <w:rPr>
                <w:rFonts w:ascii="Arial" w:hAnsi="Arial"/>
                <w:spacing w:val="-2"/>
                <w:lang w:val="en-US"/>
              </w:rPr>
              <w:t>rūmai</w:t>
            </w:r>
            <w:proofErr w:type="spellEnd"/>
            <w:r w:rsidRPr="00A378B5">
              <w:rPr>
                <w:rFonts w:ascii="Arial" w:hAnsi="Arial"/>
                <w:spacing w:val="-2"/>
                <w:lang w:val="en-US"/>
              </w:rPr>
              <w:t xml:space="preserve">, 218b </w:t>
            </w:r>
            <w:proofErr w:type="spellStart"/>
            <w:r w:rsidRPr="00A378B5">
              <w:rPr>
                <w:rFonts w:ascii="Arial" w:hAnsi="Arial"/>
                <w:spacing w:val="-2"/>
                <w:lang w:val="en-US"/>
              </w:rPr>
              <w:t>salė</w:t>
            </w:r>
            <w:proofErr w:type="spellEnd"/>
          </w:p>
        </w:tc>
      </w:tr>
      <w:tr w:rsidR="00275FF3" w:rsidRPr="00A378B5" w:rsidTr="00275FF3">
        <w:tblPrEx>
          <w:tblCellMar>
            <w:left w:w="29" w:type="dxa"/>
            <w:right w:w="29" w:type="dxa"/>
          </w:tblCellMar>
        </w:tblPrEx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75FF3" w:rsidRDefault="00275FF3" w:rsidP="000A37B0">
            <w:pPr>
              <w:spacing w:before="20" w:after="20"/>
              <w:rPr>
                <w:rFonts w:ascii="Arial" w:hAnsi="Arial"/>
                <w:b/>
                <w:spacing w:val="2"/>
                <w:lang w:val="en-US"/>
              </w:rPr>
            </w:pPr>
          </w:p>
          <w:p w:rsidR="00275FF3" w:rsidRDefault="00275FF3" w:rsidP="000A37B0">
            <w:pPr>
              <w:spacing w:before="20" w:after="20"/>
              <w:rPr>
                <w:rFonts w:ascii="Arial" w:hAnsi="Arial"/>
                <w:b/>
                <w:spacing w:val="2"/>
                <w:lang w:val="en-US"/>
              </w:rPr>
            </w:pPr>
          </w:p>
          <w:p w:rsidR="00275FF3" w:rsidRPr="00A378B5" w:rsidRDefault="00275FF3" w:rsidP="000A37B0">
            <w:pPr>
              <w:spacing w:before="20" w:after="20"/>
              <w:rPr>
                <w:rFonts w:ascii="Arial" w:hAnsi="Arial"/>
                <w:b/>
                <w:spacing w:val="2"/>
                <w:lang w:val="en-US"/>
              </w:rPr>
            </w:pPr>
          </w:p>
        </w:tc>
        <w:tc>
          <w:tcPr>
            <w:tcW w:w="2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75FF3" w:rsidRPr="00A378B5" w:rsidRDefault="00275FF3" w:rsidP="000A37B0">
            <w:pPr>
              <w:spacing w:before="20" w:after="20"/>
              <w:rPr>
                <w:rFonts w:ascii="Arial" w:hAnsi="Arial"/>
                <w:b/>
                <w:spacing w:val="2"/>
                <w:lang w:val="en-US"/>
              </w:rPr>
            </w:pPr>
          </w:p>
        </w:tc>
        <w:tc>
          <w:tcPr>
            <w:tcW w:w="5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75FF3" w:rsidRPr="00A378B5" w:rsidRDefault="00275FF3" w:rsidP="000A37B0">
            <w:pPr>
              <w:spacing w:before="20" w:after="20"/>
              <w:rPr>
                <w:rFonts w:ascii="Arial" w:hAnsi="Arial"/>
                <w:b/>
                <w:spacing w:val="2"/>
                <w:lang w:val="en-US"/>
              </w:rPr>
            </w:pPr>
          </w:p>
        </w:tc>
      </w:tr>
      <w:tr w:rsidR="00EE2844" w:rsidRPr="00A378B5" w:rsidTr="00275FF3">
        <w:tblPrEx>
          <w:tblCellMar>
            <w:left w:w="29" w:type="dxa"/>
            <w:right w:w="29" w:type="dxa"/>
          </w:tblCellMar>
        </w:tblPrEx>
        <w:tc>
          <w:tcPr>
            <w:tcW w:w="614" w:type="dxa"/>
            <w:vMerge w:val="restart"/>
            <w:tcBorders>
              <w:top w:val="single" w:sz="4" w:space="0" w:color="auto"/>
            </w:tcBorders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b/>
                <w:spacing w:val="2"/>
                <w:lang w:val="en-US"/>
              </w:rPr>
            </w:pPr>
            <w:r w:rsidRPr="00A378B5">
              <w:rPr>
                <w:rFonts w:ascii="Arial" w:hAnsi="Arial"/>
                <w:b/>
                <w:spacing w:val="2"/>
                <w:lang w:val="en-US"/>
              </w:rPr>
              <w:lastRenderedPageBreak/>
              <w:t>13.30</w:t>
            </w:r>
          </w:p>
        </w:tc>
        <w:tc>
          <w:tcPr>
            <w:tcW w:w="2743" w:type="dxa"/>
            <w:gridSpan w:val="2"/>
            <w:tcBorders>
              <w:top w:val="single" w:sz="4" w:space="0" w:color="auto"/>
              <w:bottom w:val="nil"/>
            </w:tcBorders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spacing w:val="2"/>
                <w:lang w:val="en-US"/>
              </w:rPr>
            </w:pPr>
            <w:r w:rsidRPr="00A378B5">
              <w:rPr>
                <w:rFonts w:ascii="Arial" w:hAnsi="Arial"/>
                <w:spacing w:val="2"/>
                <w:lang w:val="en-US"/>
              </w:rPr>
              <w:t>IFIP WG 3.1</w:t>
            </w:r>
          </w:p>
        </w:tc>
        <w:tc>
          <w:tcPr>
            <w:tcW w:w="5733" w:type="dxa"/>
            <w:gridSpan w:val="3"/>
            <w:tcBorders>
              <w:top w:val="single" w:sz="4" w:space="0" w:color="auto"/>
              <w:bottom w:val="nil"/>
            </w:tcBorders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spacing w:val="2"/>
                <w:lang w:val="en-US"/>
              </w:rPr>
            </w:pPr>
            <w:r w:rsidRPr="00A378B5">
              <w:rPr>
                <w:rFonts w:ascii="Arial" w:hAnsi="Arial"/>
                <w:spacing w:val="2"/>
                <w:lang w:val="en-US"/>
              </w:rPr>
              <w:t>IFIP WG 3.7</w:t>
            </w:r>
          </w:p>
        </w:tc>
      </w:tr>
      <w:tr w:rsidR="00EE2844" w:rsidRPr="00A378B5" w:rsidTr="00275FF3">
        <w:tblPrEx>
          <w:tblCellMar>
            <w:left w:w="29" w:type="dxa"/>
            <w:right w:w="29" w:type="dxa"/>
          </w:tblCellMar>
        </w:tblPrEx>
        <w:trPr>
          <w:trHeight w:val="1036"/>
        </w:trPr>
        <w:tc>
          <w:tcPr>
            <w:tcW w:w="614" w:type="dxa"/>
            <w:vMerge/>
            <w:tcBorders>
              <w:bottom w:val="single" w:sz="4" w:space="0" w:color="auto"/>
            </w:tcBorders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spacing w:val="2"/>
                <w:lang w:val="en-US"/>
              </w:rPr>
            </w:pPr>
          </w:p>
        </w:tc>
        <w:tc>
          <w:tcPr>
            <w:tcW w:w="2743" w:type="dxa"/>
            <w:gridSpan w:val="2"/>
            <w:tcBorders>
              <w:top w:val="nil"/>
              <w:bottom w:val="single" w:sz="4" w:space="0" w:color="auto"/>
            </w:tcBorders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spacing w:val="2"/>
                <w:lang w:val="en-US"/>
              </w:rPr>
            </w:pPr>
            <w:r w:rsidRPr="00A378B5">
              <w:rPr>
                <w:rFonts w:ascii="Arial" w:hAnsi="Arial"/>
                <w:spacing w:val="2"/>
                <w:shd w:val="clear" w:color="auto" w:fill="FFFFFF"/>
                <w:lang w:val="en-US" w:eastAsia="en-US"/>
              </w:rPr>
              <w:t>Open Annual General Meeting of IFIP WG 3.1 - Informatics and Digital Technologies in School Education</w:t>
            </w:r>
          </w:p>
        </w:tc>
        <w:tc>
          <w:tcPr>
            <w:tcW w:w="5733" w:type="dxa"/>
            <w:gridSpan w:val="3"/>
            <w:tcBorders>
              <w:top w:val="nil"/>
              <w:bottom w:val="single" w:sz="4" w:space="0" w:color="auto"/>
            </w:tcBorders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spacing w:val="2"/>
                <w:lang w:val="en-US"/>
              </w:rPr>
            </w:pPr>
            <w:r w:rsidRPr="00A378B5">
              <w:rPr>
                <w:rFonts w:ascii="Arial" w:hAnsi="Arial"/>
                <w:spacing w:val="2"/>
                <w:shd w:val="clear" w:color="auto" w:fill="FFFFFF"/>
                <w:lang w:val="en-US" w:eastAsia="en-US"/>
              </w:rPr>
              <w:t>Open Annual General Meeting of IFIP WG 3.7 - Information Technology in Educational Management</w:t>
            </w:r>
          </w:p>
        </w:tc>
      </w:tr>
      <w:tr w:rsidR="00EE2844" w:rsidRPr="00A378B5" w:rsidTr="00275FF3">
        <w:tblPrEx>
          <w:tblCellMar>
            <w:left w:w="29" w:type="dxa"/>
            <w:right w:w="29" w:type="dxa"/>
          </w:tblCellMar>
        </w:tblPrEx>
        <w:tc>
          <w:tcPr>
            <w:tcW w:w="6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b/>
                <w:spacing w:val="-2"/>
                <w:lang w:val="en-US"/>
              </w:rPr>
            </w:pPr>
            <w:r w:rsidRPr="00A378B5">
              <w:rPr>
                <w:rFonts w:ascii="Arial" w:hAnsi="Arial"/>
                <w:b/>
                <w:spacing w:val="-2"/>
                <w:lang w:val="en-US"/>
              </w:rPr>
              <w:t>14.30</w:t>
            </w:r>
          </w:p>
        </w:tc>
        <w:tc>
          <w:tcPr>
            <w:tcW w:w="2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spacing w:val="-2"/>
                <w:lang w:val="en-US"/>
              </w:rPr>
            </w:pPr>
          </w:p>
        </w:tc>
        <w:tc>
          <w:tcPr>
            <w:tcW w:w="573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b/>
                <w:spacing w:val="-2"/>
                <w:lang w:val="en-US"/>
              </w:rPr>
            </w:pPr>
            <w:r w:rsidRPr="00A378B5">
              <w:rPr>
                <w:rFonts w:ascii="Arial" w:hAnsi="Arial"/>
                <w:b/>
                <w:spacing w:val="-2"/>
                <w:lang w:val="en-US"/>
              </w:rPr>
              <w:t>Panel Discussion (Interactive session)</w:t>
            </w:r>
          </w:p>
        </w:tc>
      </w:tr>
      <w:tr w:rsidR="00EE2844" w:rsidRPr="00A378B5" w:rsidTr="00275FF3">
        <w:tblPrEx>
          <w:tblCellMar>
            <w:left w:w="29" w:type="dxa"/>
            <w:right w:w="29" w:type="dxa"/>
          </w:tblCellMar>
        </w:tblPrEx>
        <w:tc>
          <w:tcPr>
            <w:tcW w:w="646" w:type="dxa"/>
            <w:gridSpan w:val="2"/>
            <w:vMerge w:val="restart"/>
            <w:tcBorders>
              <w:top w:val="single" w:sz="4" w:space="0" w:color="auto"/>
            </w:tcBorders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b/>
                <w:spacing w:val="-2"/>
                <w:lang w:val="en-US"/>
              </w:rPr>
            </w:pPr>
          </w:p>
        </w:tc>
        <w:tc>
          <w:tcPr>
            <w:tcW w:w="2711" w:type="dxa"/>
            <w:tcBorders>
              <w:top w:val="single" w:sz="4" w:space="0" w:color="auto"/>
              <w:bottom w:val="nil"/>
            </w:tcBorders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spacing w:val="-2"/>
                <w:lang w:val="en-US"/>
              </w:rPr>
            </w:pPr>
            <w:r w:rsidRPr="00A378B5">
              <w:rPr>
                <w:rFonts w:ascii="Arial" w:hAnsi="Arial"/>
                <w:spacing w:val="-2"/>
                <w:lang w:val="en-US"/>
              </w:rPr>
              <w:t>Chair: Mary Webb</w:t>
            </w:r>
          </w:p>
        </w:tc>
        <w:tc>
          <w:tcPr>
            <w:tcW w:w="5733" w:type="dxa"/>
            <w:gridSpan w:val="3"/>
            <w:tcBorders>
              <w:top w:val="single" w:sz="4" w:space="0" w:color="auto"/>
              <w:bottom w:val="nil"/>
            </w:tcBorders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spacing w:val="-2"/>
                <w:lang w:val="en-US"/>
              </w:rPr>
            </w:pPr>
            <w:r w:rsidRPr="00A378B5">
              <w:rPr>
                <w:rFonts w:ascii="Arial" w:hAnsi="Arial"/>
                <w:spacing w:val="-2"/>
                <w:lang w:val="en-US"/>
              </w:rPr>
              <w:t>Chair: Raymond Morel</w:t>
            </w:r>
          </w:p>
        </w:tc>
      </w:tr>
      <w:tr w:rsidR="00EE2844" w:rsidRPr="00A378B5" w:rsidTr="00275FF3">
        <w:tblPrEx>
          <w:tblCellMar>
            <w:left w:w="29" w:type="dxa"/>
            <w:right w:w="29" w:type="dxa"/>
          </w:tblCellMar>
        </w:tblPrEx>
        <w:tc>
          <w:tcPr>
            <w:tcW w:w="646" w:type="dxa"/>
            <w:gridSpan w:val="2"/>
            <w:vMerge/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b/>
                <w:spacing w:val="-2"/>
                <w:lang w:val="en-US"/>
              </w:rPr>
            </w:pPr>
          </w:p>
        </w:tc>
        <w:tc>
          <w:tcPr>
            <w:tcW w:w="2711" w:type="dxa"/>
            <w:tcBorders>
              <w:top w:val="nil"/>
              <w:bottom w:val="single" w:sz="4" w:space="0" w:color="auto"/>
            </w:tcBorders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spacing w:val="-2"/>
                <w:lang w:val="en-US"/>
              </w:rPr>
            </w:pPr>
            <w:r w:rsidRPr="00A378B5">
              <w:rPr>
                <w:rFonts w:ascii="Arial" w:hAnsi="Arial"/>
                <w:b/>
                <w:spacing w:val="-2"/>
                <w:lang w:val="en-US"/>
              </w:rPr>
              <w:t>Room</w:t>
            </w:r>
            <w:r w:rsidRPr="00A378B5">
              <w:rPr>
                <w:rFonts w:ascii="Arial" w:hAnsi="Arial"/>
                <w:spacing w:val="-2"/>
                <w:lang w:val="en-US"/>
              </w:rPr>
              <w:t xml:space="preserve">: </w:t>
            </w:r>
            <w:proofErr w:type="spellStart"/>
            <w:r w:rsidRPr="00A378B5">
              <w:rPr>
                <w:rFonts w:ascii="Arial" w:hAnsi="Arial"/>
                <w:spacing w:val="-2"/>
                <w:lang w:val="en-US"/>
              </w:rPr>
              <w:t>Konstitucijos</w:t>
            </w:r>
            <w:proofErr w:type="spellEnd"/>
            <w:r w:rsidRPr="00A378B5">
              <w:rPr>
                <w:rFonts w:ascii="Arial" w:hAnsi="Arial"/>
                <w:spacing w:val="-2"/>
                <w:lang w:val="en-US"/>
              </w:rPr>
              <w:t xml:space="preserve"> </w:t>
            </w:r>
            <w:proofErr w:type="spellStart"/>
            <w:r w:rsidRPr="00A378B5">
              <w:rPr>
                <w:rFonts w:ascii="Arial" w:hAnsi="Arial"/>
                <w:spacing w:val="-2"/>
                <w:lang w:val="en-US"/>
              </w:rPr>
              <w:t>salė</w:t>
            </w:r>
            <w:proofErr w:type="spellEnd"/>
          </w:p>
        </w:tc>
        <w:tc>
          <w:tcPr>
            <w:tcW w:w="5733" w:type="dxa"/>
            <w:gridSpan w:val="3"/>
            <w:tcBorders>
              <w:top w:val="nil"/>
              <w:bottom w:val="single" w:sz="4" w:space="0" w:color="auto"/>
            </w:tcBorders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spacing w:val="-2"/>
                <w:lang w:val="en-US"/>
              </w:rPr>
            </w:pPr>
            <w:r w:rsidRPr="00A378B5">
              <w:rPr>
                <w:rFonts w:ascii="Arial" w:hAnsi="Arial"/>
                <w:b/>
                <w:spacing w:val="-2"/>
                <w:lang w:val="en-US"/>
              </w:rPr>
              <w:t>Room</w:t>
            </w:r>
            <w:r w:rsidRPr="00A378B5">
              <w:rPr>
                <w:rFonts w:ascii="Arial" w:hAnsi="Arial"/>
                <w:spacing w:val="-2"/>
                <w:lang w:val="en-US"/>
              </w:rPr>
              <w:t xml:space="preserve">: </w:t>
            </w:r>
            <w:proofErr w:type="spellStart"/>
            <w:r w:rsidRPr="00A378B5">
              <w:rPr>
                <w:rFonts w:ascii="Arial" w:hAnsi="Arial"/>
                <w:bCs/>
                <w:spacing w:val="-2"/>
                <w:lang w:val="en-US" w:eastAsia="lt-LT"/>
              </w:rPr>
              <w:t>Konservatorių</w:t>
            </w:r>
            <w:proofErr w:type="spellEnd"/>
            <w:r w:rsidRPr="00A378B5">
              <w:rPr>
                <w:rFonts w:ascii="Arial" w:hAnsi="Arial"/>
                <w:bCs/>
                <w:spacing w:val="-2"/>
                <w:lang w:val="en-US" w:eastAsia="lt-LT"/>
              </w:rPr>
              <w:t xml:space="preserve"> </w:t>
            </w:r>
            <w:proofErr w:type="spellStart"/>
            <w:r w:rsidRPr="00A378B5">
              <w:rPr>
                <w:rFonts w:ascii="Arial" w:hAnsi="Arial"/>
                <w:bCs/>
                <w:spacing w:val="-2"/>
                <w:lang w:val="en-US" w:eastAsia="lt-LT"/>
              </w:rPr>
              <w:t>frakcijos</w:t>
            </w:r>
            <w:proofErr w:type="spellEnd"/>
            <w:r w:rsidRPr="00A378B5">
              <w:rPr>
                <w:rFonts w:ascii="Arial" w:hAnsi="Arial"/>
                <w:bCs/>
                <w:spacing w:val="-2"/>
                <w:lang w:val="en-US" w:eastAsia="lt-LT"/>
              </w:rPr>
              <w:t xml:space="preserve"> </w:t>
            </w:r>
            <w:proofErr w:type="spellStart"/>
            <w:r w:rsidRPr="00A378B5">
              <w:rPr>
                <w:rFonts w:ascii="Arial" w:hAnsi="Arial"/>
                <w:bCs/>
                <w:spacing w:val="-2"/>
                <w:lang w:val="en-US" w:eastAsia="lt-LT"/>
              </w:rPr>
              <w:t>salė</w:t>
            </w:r>
            <w:proofErr w:type="spellEnd"/>
            <w:r w:rsidRPr="00A378B5">
              <w:rPr>
                <w:rFonts w:ascii="Arial" w:hAnsi="Arial"/>
                <w:bCs/>
                <w:spacing w:val="-2"/>
                <w:lang w:val="en-US" w:eastAsia="lt-LT"/>
              </w:rPr>
              <w:t xml:space="preserve">, </w:t>
            </w:r>
            <w:r w:rsidRPr="00A378B5">
              <w:rPr>
                <w:rFonts w:ascii="Arial" w:hAnsi="Arial"/>
                <w:spacing w:val="-2"/>
                <w:shd w:val="clear" w:color="auto" w:fill="FFFFFF"/>
                <w:lang w:val="en-US" w:eastAsia="en-US"/>
              </w:rPr>
              <w:t xml:space="preserve">III </w:t>
            </w:r>
            <w:proofErr w:type="spellStart"/>
            <w:r w:rsidRPr="00A378B5">
              <w:rPr>
                <w:rFonts w:ascii="Arial" w:hAnsi="Arial"/>
                <w:spacing w:val="-2"/>
                <w:shd w:val="clear" w:color="auto" w:fill="FFFFFF"/>
                <w:lang w:val="en-US" w:eastAsia="en-US"/>
              </w:rPr>
              <w:t>rūmai</w:t>
            </w:r>
            <w:proofErr w:type="spellEnd"/>
            <w:r w:rsidRPr="00A378B5">
              <w:rPr>
                <w:rFonts w:ascii="Arial" w:hAnsi="Arial"/>
                <w:spacing w:val="-2"/>
                <w:shd w:val="clear" w:color="auto" w:fill="FFFFFF"/>
                <w:lang w:val="en-US" w:eastAsia="en-US"/>
              </w:rPr>
              <w:t xml:space="preserve">, 218b </w:t>
            </w:r>
            <w:proofErr w:type="spellStart"/>
            <w:r w:rsidRPr="00A378B5">
              <w:rPr>
                <w:rFonts w:ascii="Arial" w:hAnsi="Arial"/>
                <w:spacing w:val="-2"/>
                <w:shd w:val="clear" w:color="auto" w:fill="FFFFFF"/>
                <w:lang w:val="en-US" w:eastAsia="en-US"/>
              </w:rPr>
              <w:t>salė</w:t>
            </w:r>
            <w:proofErr w:type="spellEnd"/>
          </w:p>
        </w:tc>
      </w:tr>
      <w:tr w:rsidR="00EE2844" w:rsidRPr="00A378B5" w:rsidTr="00275FF3">
        <w:tblPrEx>
          <w:tblCellMar>
            <w:left w:w="29" w:type="dxa"/>
            <w:right w:w="29" w:type="dxa"/>
          </w:tblCellMar>
        </w:tblPrEx>
        <w:tc>
          <w:tcPr>
            <w:tcW w:w="646" w:type="dxa"/>
            <w:gridSpan w:val="2"/>
            <w:vMerge/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b/>
                <w:spacing w:val="-2"/>
                <w:lang w:val="en-US"/>
              </w:rPr>
            </w:pPr>
          </w:p>
        </w:tc>
        <w:tc>
          <w:tcPr>
            <w:tcW w:w="2711" w:type="dxa"/>
            <w:vMerge w:val="restart"/>
            <w:tcBorders>
              <w:top w:val="single" w:sz="4" w:space="0" w:color="auto"/>
            </w:tcBorders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spacing w:val="-2"/>
                <w:lang w:val="en-US"/>
              </w:rPr>
            </w:pPr>
            <w:r w:rsidRPr="00A378B5">
              <w:rPr>
                <w:rFonts w:ascii="Arial" w:hAnsi="Arial"/>
                <w:spacing w:val="-2"/>
                <w:lang w:val="en-US"/>
              </w:rPr>
              <w:t>IFIP WG 3.3</w:t>
            </w:r>
          </w:p>
          <w:p w:rsidR="00EE2844" w:rsidRPr="00A378B5" w:rsidRDefault="00EE2844" w:rsidP="000A37B0">
            <w:pPr>
              <w:spacing w:before="20" w:after="20"/>
              <w:rPr>
                <w:rFonts w:ascii="Arial" w:hAnsi="Arial"/>
                <w:spacing w:val="-2"/>
                <w:lang w:val="en-US"/>
              </w:rPr>
            </w:pPr>
            <w:r w:rsidRPr="00A378B5">
              <w:rPr>
                <w:rFonts w:ascii="Arial" w:hAnsi="Arial"/>
                <w:bCs/>
                <w:spacing w:val="-2"/>
                <w:shd w:val="clear" w:color="auto" w:fill="FFFFFF"/>
                <w:lang w:val="en-US"/>
              </w:rPr>
              <w:t>Open Annual General Meeting of IFIP WG 3.3 - Research on Education Applications of Information Technologies</w:t>
            </w:r>
          </w:p>
        </w:tc>
        <w:tc>
          <w:tcPr>
            <w:tcW w:w="5733" w:type="dxa"/>
            <w:gridSpan w:val="3"/>
            <w:tcBorders>
              <w:top w:val="single" w:sz="4" w:space="0" w:color="auto"/>
              <w:bottom w:val="nil"/>
            </w:tcBorders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spacing w:val="-2"/>
                <w:lang w:val="en-US"/>
              </w:rPr>
            </w:pPr>
            <w:r w:rsidRPr="00A378B5">
              <w:rPr>
                <w:rFonts w:ascii="Arial" w:hAnsi="Arial"/>
                <w:bCs/>
                <w:i/>
                <w:spacing w:val="-2"/>
                <w:shd w:val="clear" w:color="auto" w:fill="FFFFFF"/>
                <w:lang w:val="en-US"/>
              </w:rPr>
              <w:t>Raymond Morel with experiences namely from Rwanda, Kenya, Nepal</w:t>
            </w:r>
          </w:p>
        </w:tc>
      </w:tr>
      <w:tr w:rsidR="00EE2844" w:rsidRPr="00A378B5" w:rsidTr="00275FF3">
        <w:tblPrEx>
          <w:tblCellMar>
            <w:left w:w="29" w:type="dxa"/>
            <w:right w:w="29" w:type="dxa"/>
          </w:tblCellMar>
        </w:tblPrEx>
        <w:tc>
          <w:tcPr>
            <w:tcW w:w="646" w:type="dxa"/>
            <w:gridSpan w:val="2"/>
            <w:vMerge/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b/>
                <w:spacing w:val="-2"/>
                <w:lang w:val="en-US"/>
              </w:rPr>
            </w:pPr>
          </w:p>
        </w:tc>
        <w:tc>
          <w:tcPr>
            <w:tcW w:w="2711" w:type="dxa"/>
            <w:vMerge/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spacing w:val="-2"/>
                <w:lang w:val="en-US"/>
              </w:rPr>
            </w:pPr>
          </w:p>
        </w:tc>
        <w:tc>
          <w:tcPr>
            <w:tcW w:w="5733" w:type="dxa"/>
            <w:gridSpan w:val="3"/>
            <w:tcBorders>
              <w:top w:val="nil"/>
              <w:bottom w:val="nil"/>
            </w:tcBorders>
          </w:tcPr>
          <w:p w:rsidR="00EE2844" w:rsidRPr="00A378B5" w:rsidRDefault="00EE2844" w:rsidP="000A37B0">
            <w:pPr>
              <w:spacing w:before="20" w:after="20"/>
              <w:rPr>
                <w:rFonts w:ascii="Arial" w:eastAsia="Calibri" w:hAnsi="Arial"/>
                <w:i/>
                <w:spacing w:val="-2"/>
                <w:shd w:val="clear" w:color="auto" w:fill="FFFFFF"/>
                <w:lang w:val="en-US" w:eastAsia="en-US"/>
              </w:rPr>
            </w:pPr>
            <w:r w:rsidRPr="00A378B5">
              <w:rPr>
                <w:rFonts w:ascii="Arial" w:eastAsia="Calibri" w:hAnsi="Arial"/>
                <w:i/>
                <w:spacing w:val="-2"/>
                <w:shd w:val="clear" w:color="auto" w:fill="FFFFFF"/>
                <w:lang w:val="en-US" w:eastAsia="en-US"/>
              </w:rPr>
              <w:t>Information Security Education &amp; Solidarity (ISES):</w:t>
            </w:r>
            <w:r>
              <w:rPr>
                <w:rFonts w:ascii="Arial" w:eastAsia="Calibri" w:hAnsi="Arial"/>
                <w:i/>
                <w:spacing w:val="-2"/>
                <w:shd w:val="clear" w:color="auto" w:fill="FFFFFF"/>
                <w:lang w:val="en-US" w:eastAsia="en-US"/>
              </w:rPr>
              <w:t xml:space="preserve"> </w:t>
            </w:r>
            <w:r w:rsidRPr="00A378B5">
              <w:rPr>
                <w:rFonts w:ascii="Arial" w:eastAsia="Calibri" w:hAnsi="Arial"/>
                <w:i/>
                <w:spacing w:val="-2"/>
                <w:shd w:val="clear" w:color="auto" w:fill="FFFFFF"/>
                <w:lang w:val="en-US" w:eastAsia="en-US"/>
              </w:rPr>
              <w:t xml:space="preserve"> Sharing Strategies, Implementation, and Experience: Stimulation new Action</w:t>
            </w:r>
          </w:p>
        </w:tc>
      </w:tr>
      <w:tr w:rsidR="00EE2844" w:rsidRPr="00A378B5" w:rsidTr="00275FF3">
        <w:tblPrEx>
          <w:tblCellMar>
            <w:left w:w="29" w:type="dxa"/>
            <w:right w:w="29" w:type="dxa"/>
          </w:tblCellMar>
        </w:tblPrEx>
        <w:tc>
          <w:tcPr>
            <w:tcW w:w="646" w:type="dxa"/>
            <w:gridSpan w:val="2"/>
            <w:vMerge/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b/>
                <w:spacing w:val="-2"/>
                <w:lang w:val="en-US"/>
              </w:rPr>
            </w:pPr>
          </w:p>
        </w:tc>
        <w:tc>
          <w:tcPr>
            <w:tcW w:w="2711" w:type="dxa"/>
            <w:vMerge/>
            <w:tcBorders>
              <w:bottom w:val="single" w:sz="4" w:space="0" w:color="auto"/>
            </w:tcBorders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bCs/>
                <w:spacing w:val="-2"/>
                <w:shd w:val="clear" w:color="auto" w:fill="FFFFFF"/>
                <w:lang w:val="en-US"/>
              </w:rPr>
            </w:pPr>
          </w:p>
        </w:tc>
        <w:tc>
          <w:tcPr>
            <w:tcW w:w="5733" w:type="dxa"/>
            <w:gridSpan w:val="3"/>
            <w:tcBorders>
              <w:top w:val="nil"/>
              <w:bottom w:val="single" w:sz="4" w:space="0" w:color="auto"/>
            </w:tcBorders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bCs/>
                <w:spacing w:val="-2"/>
                <w:shd w:val="clear" w:color="auto" w:fill="FFFFFF"/>
                <w:lang w:val="en-US"/>
              </w:rPr>
            </w:pPr>
            <w:r w:rsidRPr="00A378B5">
              <w:rPr>
                <w:rFonts w:ascii="Arial" w:hAnsi="Arial"/>
                <w:bCs/>
                <w:spacing w:val="-2"/>
                <w:shd w:val="clear" w:color="auto" w:fill="FFFFFF"/>
                <w:lang w:val="en-US"/>
              </w:rPr>
              <w:t>A more detailed description is available as a webpage at</w:t>
            </w:r>
          </w:p>
          <w:p w:rsidR="00EE2844" w:rsidRPr="00A378B5" w:rsidRDefault="00FA3975" w:rsidP="000A37B0">
            <w:pPr>
              <w:spacing w:before="20" w:after="20"/>
              <w:rPr>
                <w:rFonts w:ascii="Arial" w:eastAsia="Calibri" w:hAnsi="Arial"/>
                <w:i/>
                <w:spacing w:val="-2"/>
                <w:shd w:val="clear" w:color="auto" w:fill="FFFFFF"/>
                <w:lang w:val="en-US" w:eastAsia="en-US"/>
              </w:rPr>
            </w:pPr>
            <w:hyperlink r:id="rId15" w:history="1">
              <w:r w:rsidR="00EE2844" w:rsidRPr="00A378B5">
                <w:rPr>
                  <w:rStyle w:val="Hipersaitas"/>
                  <w:rFonts w:ascii="Arial" w:hAnsi="Arial"/>
                  <w:b/>
                  <w:color w:val="8496B0" w:themeColor="text2" w:themeTint="99"/>
                  <w:spacing w:val="-2"/>
                  <w:lang w:val="en-US"/>
                </w:rPr>
                <w:t>http://www.ifip2015.mii.vu.lt/ISES</w:t>
              </w:r>
            </w:hyperlink>
          </w:p>
        </w:tc>
      </w:tr>
      <w:tr w:rsidR="00EE2844" w:rsidRPr="00A378B5" w:rsidTr="00275FF3">
        <w:tblPrEx>
          <w:tblCellMar>
            <w:left w:w="29" w:type="dxa"/>
            <w:right w:w="29" w:type="dxa"/>
          </w:tblCellMar>
        </w:tblPrEx>
        <w:tc>
          <w:tcPr>
            <w:tcW w:w="646" w:type="dxa"/>
            <w:gridSpan w:val="2"/>
            <w:vMerge w:val="restart"/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b/>
                <w:spacing w:val="-2"/>
                <w:lang w:val="en-US"/>
              </w:rPr>
            </w:pPr>
            <w:r w:rsidRPr="00A378B5">
              <w:rPr>
                <w:rFonts w:ascii="Arial" w:hAnsi="Arial"/>
                <w:b/>
                <w:spacing w:val="-2"/>
                <w:lang w:val="en-US"/>
              </w:rPr>
              <w:t>15.30</w:t>
            </w:r>
          </w:p>
        </w:tc>
        <w:tc>
          <w:tcPr>
            <w:tcW w:w="844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b/>
                <w:bCs/>
                <w:spacing w:val="-2"/>
                <w:shd w:val="clear" w:color="auto" w:fill="FFFFFF"/>
                <w:lang w:val="en-US"/>
              </w:rPr>
            </w:pPr>
            <w:r w:rsidRPr="00A378B5">
              <w:rPr>
                <w:rFonts w:ascii="Arial" w:hAnsi="Arial"/>
                <w:b/>
                <w:spacing w:val="-2"/>
                <w:lang w:val="en-US"/>
              </w:rPr>
              <w:t>Coffee Break/Poster Exhibition</w:t>
            </w:r>
          </w:p>
        </w:tc>
      </w:tr>
      <w:tr w:rsidR="00EE2844" w:rsidRPr="00A378B5" w:rsidTr="00275FF3">
        <w:tblPrEx>
          <w:tblCellMar>
            <w:left w:w="29" w:type="dxa"/>
            <w:right w:w="29" w:type="dxa"/>
          </w:tblCellMar>
        </w:tblPrEx>
        <w:tc>
          <w:tcPr>
            <w:tcW w:w="646" w:type="dxa"/>
            <w:gridSpan w:val="2"/>
            <w:vMerge/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b/>
                <w:spacing w:val="-2"/>
                <w:lang w:val="en-US"/>
              </w:rPr>
            </w:pPr>
          </w:p>
        </w:tc>
        <w:tc>
          <w:tcPr>
            <w:tcW w:w="844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bCs/>
                <w:spacing w:val="-2"/>
                <w:shd w:val="clear" w:color="auto" w:fill="FFFFFF"/>
                <w:lang w:val="en-US"/>
              </w:rPr>
            </w:pPr>
            <w:r w:rsidRPr="00A378B5">
              <w:rPr>
                <w:rFonts w:ascii="Arial" w:hAnsi="Arial"/>
                <w:b/>
                <w:spacing w:val="2"/>
                <w:lang w:val="en-US"/>
              </w:rPr>
              <w:t>Place</w:t>
            </w:r>
            <w:r w:rsidRPr="00A378B5">
              <w:rPr>
                <w:rFonts w:ascii="Arial" w:hAnsi="Arial"/>
                <w:spacing w:val="2"/>
                <w:lang w:val="en-US"/>
              </w:rPr>
              <w:t xml:space="preserve">: </w:t>
            </w:r>
            <w:proofErr w:type="spellStart"/>
            <w:r w:rsidRPr="00A378B5">
              <w:rPr>
                <w:rFonts w:ascii="Arial" w:hAnsi="Arial"/>
                <w:spacing w:val="-2"/>
                <w:lang w:val="en-US"/>
              </w:rPr>
              <w:t>Seimas</w:t>
            </w:r>
            <w:proofErr w:type="spellEnd"/>
            <w:r w:rsidRPr="00A378B5">
              <w:rPr>
                <w:rFonts w:ascii="Arial" w:hAnsi="Arial"/>
                <w:spacing w:val="-2"/>
                <w:lang w:val="en-US"/>
              </w:rPr>
              <w:t xml:space="preserve"> Restaurant/Building III Foyer</w:t>
            </w:r>
          </w:p>
        </w:tc>
      </w:tr>
      <w:tr w:rsidR="00EE2844" w:rsidRPr="00A378B5" w:rsidTr="00275FF3">
        <w:tblPrEx>
          <w:tblCellMar>
            <w:left w:w="29" w:type="dxa"/>
            <w:right w:w="29" w:type="dxa"/>
          </w:tblCellMar>
        </w:tblPrEx>
        <w:tc>
          <w:tcPr>
            <w:tcW w:w="646" w:type="dxa"/>
            <w:gridSpan w:val="2"/>
            <w:vMerge w:val="restart"/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b/>
                <w:spacing w:val="-2"/>
                <w:lang w:val="en-US"/>
              </w:rPr>
            </w:pPr>
            <w:r w:rsidRPr="00A378B5">
              <w:rPr>
                <w:rFonts w:ascii="Arial" w:hAnsi="Arial"/>
                <w:b/>
                <w:spacing w:val="-2"/>
                <w:lang w:val="en-US"/>
              </w:rPr>
              <w:t>15.35</w:t>
            </w:r>
          </w:p>
        </w:tc>
        <w:tc>
          <w:tcPr>
            <w:tcW w:w="8444" w:type="dxa"/>
            <w:gridSpan w:val="4"/>
            <w:tcBorders>
              <w:top w:val="single" w:sz="4" w:space="0" w:color="auto"/>
              <w:bottom w:val="nil"/>
            </w:tcBorders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bCs/>
                <w:spacing w:val="-2"/>
                <w:shd w:val="clear" w:color="auto" w:fill="FFFFFF"/>
                <w:lang w:val="en-US"/>
              </w:rPr>
            </w:pPr>
            <w:r w:rsidRPr="00A378B5">
              <w:rPr>
                <w:rFonts w:ascii="Arial" w:eastAsia="Calibri" w:hAnsi="Arial"/>
                <w:spacing w:val="-2"/>
                <w:shd w:val="clear" w:color="auto" w:fill="FFFFFF"/>
                <w:lang w:val="en-US" w:eastAsia="en-US"/>
              </w:rPr>
              <w:t>(</w:t>
            </w:r>
            <w:r w:rsidRPr="00A378B5">
              <w:rPr>
                <w:rFonts w:ascii="Arial" w:eastAsia="Calibri" w:hAnsi="Arial"/>
                <w:b/>
                <w:spacing w:val="-2"/>
                <w:shd w:val="clear" w:color="auto" w:fill="FFFFFF"/>
                <w:lang w:val="en-US" w:eastAsia="en-US"/>
              </w:rPr>
              <w:t>P</w:t>
            </w:r>
            <w:r w:rsidRPr="00A378B5">
              <w:rPr>
                <w:sz w:val="18"/>
                <w:lang w:val="en-US"/>
              </w:rPr>
              <w:t>*</w:t>
            </w:r>
            <w:r w:rsidRPr="00A378B5">
              <w:rPr>
                <w:rFonts w:ascii="Arial" w:eastAsia="Calibri" w:hAnsi="Arial"/>
                <w:spacing w:val="-2"/>
                <w:shd w:val="clear" w:color="auto" w:fill="FFFFFF"/>
                <w:lang w:val="en-US" w:eastAsia="en-US"/>
              </w:rPr>
              <w:t>)</w:t>
            </w:r>
            <w:r w:rsidRPr="00A378B5">
              <w:rPr>
                <w:rFonts w:ascii="Arial" w:eastAsia="Calibri" w:hAnsi="Arial"/>
                <w:i/>
                <w:spacing w:val="-2"/>
                <w:shd w:val="clear" w:color="auto" w:fill="FFFFFF"/>
                <w:lang w:val="en-US" w:eastAsia="en-US"/>
              </w:rPr>
              <w:t xml:space="preserve"> Lynne </w:t>
            </w:r>
            <w:proofErr w:type="spellStart"/>
            <w:r w:rsidRPr="00A378B5">
              <w:rPr>
                <w:rFonts w:ascii="Arial" w:eastAsia="Calibri" w:hAnsi="Arial"/>
                <w:i/>
                <w:spacing w:val="-2"/>
                <w:shd w:val="clear" w:color="auto" w:fill="FFFFFF"/>
                <w:lang w:val="en-US" w:eastAsia="en-US"/>
              </w:rPr>
              <w:t>Dagg</w:t>
            </w:r>
            <w:proofErr w:type="spellEnd"/>
            <w:r w:rsidRPr="00A378B5">
              <w:rPr>
                <w:rFonts w:ascii="Arial" w:eastAsia="Calibri" w:hAnsi="Arial"/>
                <w:i/>
                <w:spacing w:val="-2"/>
                <w:shd w:val="clear" w:color="auto" w:fill="FFFFFF"/>
                <w:lang w:val="en-US" w:eastAsia="en-US"/>
              </w:rPr>
              <w:t xml:space="preserve"> and Steven </w:t>
            </w:r>
            <w:proofErr w:type="spellStart"/>
            <w:r w:rsidRPr="00A378B5">
              <w:rPr>
                <w:rFonts w:ascii="Arial" w:eastAsia="Calibri" w:hAnsi="Arial"/>
                <w:i/>
                <w:spacing w:val="-2"/>
                <w:shd w:val="clear" w:color="auto" w:fill="FFFFFF"/>
                <w:lang w:val="en-US" w:eastAsia="en-US"/>
              </w:rPr>
              <w:t>Haswell</w:t>
            </w:r>
            <w:proofErr w:type="spellEnd"/>
          </w:p>
        </w:tc>
      </w:tr>
      <w:tr w:rsidR="00EE2844" w:rsidRPr="00A378B5" w:rsidTr="00275FF3">
        <w:tblPrEx>
          <w:tblCellMar>
            <w:left w:w="29" w:type="dxa"/>
            <w:right w:w="29" w:type="dxa"/>
          </w:tblCellMar>
        </w:tblPrEx>
        <w:tc>
          <w:tcPr>
            <w:tcW w:w="646" w:type="dxa"/>
            <w:gridSpan w:val="2"/>
            <w:vMerge/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b/>
                <w:spacing w:val="-2"/>
                <w:lang w:val="en-US"/>
              </w:rPr>
            </w:pPr>
          </w:p>
        </w:tc>
        <w:tc>
          <w:tcPr>
            <w:tcW w:w="8444" w:type="dxa"/>
            <w:gridSpan w:val="4"/>
            <w:tcBorders>
              <w:top w:val="nil"/>
              <w:bottom w:val="single" w:sz="4" w:space="0" w:color="auto"/>
            </w:tcBorders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bCs/>
                <w:spacing w:val="-2"/>
                <w:shd w:val="clear" w:color="auto" w:fill="FFFFFF"/>
                <w:lang w:val="en-US"/>
              </w:rPr>
            </w:pPr>
            <w:r w:rsidRPr="00A378B5">
              <w:rPr>
                <w:rFonts w:ascii="Arial" w:eastAsia="Calibri" w:hAnsi="Arial"/>
                <w:spacing w:val="-2"/>
                <w:shd w:val="clear" w:color="auto" w:fill="FFFFFF"/>
                <w:lang w:val="en-US" w:eastAsia="en-US"/>
              </w:rPr>
              <w:t xml:space="preserve">Understanding Operating Systems: Considering alternative pedagogies and tools which may be </w:t>
            </w:r>
            <w:proofErr w:type="spellStart"/>
            <w:r w:rsidRPr="00A378B5">
              <w:rPr>
                <w:rFonts w:ascii="Arial" w:eastAsia="Calibri" w:hAnsi="Arial"/>
                <w:spacing w:val="-2"/>
                <w:shd w:val="clear" w:color="auto" w:fill="FFFFFF"/>
                <w:lang w:val="en-US" w:eastAsia="en-US"/>
              </w:rPr>
              <w:t>utilised</w:t>
            </w:r>
            <w:proofErr w:type="spellEnd"/>
            <w:r w:rsidRPr="00A378B5">
              <w:rPr>
                <w:rFonts w:ascii="Arial" w:eastAsia="Calibri" w:hAnsi="Arial"/>
                <w:spacing w:val="-2"/>
                <w:shd w:val="clear" w:color="auto" w:fill="FFFFFF"/>
                <w:lang w:val="en-US" w:eastAsia="en-US"/>
              </w:rPr>
              <w:t xml:space="preserve"> by teachers</w:t>
            </w:r>
          </w:p>
        </w:tc>
      </w:tr>
      <w:tr w:rsidR="00EE2844" w:rsidRPr="00A378B5" w:rsidTr="00275FF3">
        <w:tblPrEx>
          <w:tblCellMar>
            <w:left w:w="29" w:type="dxa"/>
            <w:right w:w="29" w:type="dxa"/>
          </w:tblCellMar>
        </w:tblPrEx>
        <w:tc>
          <w:tcPr>
            <w:tcW w:w="646" w:type="dxa"/>
            <w:gridSpan w:val="2"/>
            <w:vMerge w:val="restart"/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b/>
                <w:spacing w:val="-2"/>
                <w:lang w:val="en-US"/>
              </w:rPr>
            </w:pPr>
            <w:r w:rsidRPr="00A378B5">
              <w:rPr>
                <w:rFonts w:ascii="Arial" w:hAnsi="Arial"/>
                <w:b/>
                <w:spacing w:val="-2"/>
                <w:lang w:val="en-US"/>
              </w:rPr>
              <w:t>15.45</w:t>
            </w:r>
          </w:p>
        </w:tc>
        <w:tc>
          <w:tcPr>
            <w:tcW w:w="8444" w:type="dxa"/>
            <w:gridSpan w:val="4"/>
            <w:tcBorders>
              <w:top w:val="single" w:sz="4" w:space="0" w:color="auto"/>
              <w:bottom w:val="nil"/>
            </w:tcBorders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bCs/>
                <w:spacing w:val="-2"/>
                <w:shd w:val="clear" w:color="auto" w:fill="FFFFFF"/>
                <w:lang w:val="en-US"/>
              </w:rPr>
            </w:pPr>
            <w:r w:rsidRPr="00A378B5">
              <w:rPr>
                <w:rFonts w:ascii="Arial" w:eastAsia="Calibri" w:hAnsi="Arial"/>
                <w:spacing w:val="-2"/>
                <w:shd w:val="clear" w:color="auto" w:fill="FFFFFF"/>
                <w:lang w:val="en-US" w:eastAsia="en-US"/>
              </w:rPr>
              <w:t>(</w:t>
            </w:r>
            <w:r w:rsidRPr="00A378B5">
              <w:rPr>
                <w:rFonts w:ascii="Arial" w:eastAsia="Calibri" w:hAnsi="Arial"/>
                <w:b/>
                <w:spacing w:val="-2"/>
                <w:shd w:val="clear" w:color="auto" w:fill="FFFFFF"/>
                <w:lang w:val="en-US" w:eastAsia="en-US"/>
              </w:rPr>
              <w:t>P</w:t>
            </w:r>
            <w:r w:rsidRPr="00A378B5">
              <w:rPr>
                <w:sz w:val="18"/>
                <w:lang w:val="en-US"/>
              </w:rPr>
              <w:t>*</w:t>
            </w:r>
            <w:r w:rsidRPr="00A378B5">
              <w:rPr>
                <w:rFonts w:ascii="Arial" w:eastAsia="Calibri" w:hAnsi="Arial"/>
                <w:spacing w:val="-2"/>
                <w:shd w:val="clear" w:color="auto" w:fill="FFFFFF"/>
                <w:lang w:val="en-US" w:eastAsia="en-US"/>
              </w:rPr>
              <w:t>)</w:t>
            </w:r>
            <w:r w:rsidRPr="00A378B5">
              <w:rPr>
                <w:rFonts w:ascii="Arial" w:eastAsia="Calibri" w:hAnsi="Arial"/>
                <w:i/>
                <w:spacing w:val="-2"/>
                <w:shd w:val="clear" w:color="auto" w:fill="FFFFFF"/>
                <w:lang w:val="en-US" w:eastAsia="en-US"/>
              </w:rPr>
              <w:t xml:space="preserve"> </w:t>
            </w:r>
            <w:proofErr w:type="spellStart"/>
            <w:r w:rsidRPr="00A378B5">
              <w:rPr>
                <w:rFonts w:ascii="Arial" w:eastAsia="Calibri" w:hAnsi="Arial"/>
                <w:i/>
                <w:spacing w:val="-2"/>
                <w:shd w:val="clear" w:color="auto" w:fill="FFFFFF"/>
                <w:lang w:val="en-US" w:eastAsia="en-US"/>
              </w:rPr>
              <w:t>Toshinori</w:t>
            </w:r>
            <w:proofErr w:type="spellEnd"/>
            <w:r w:rsidRPr="00A378B5">
              <w:rPr>
                <w:rFonts w:ascii="Arial" w:eastAsia="Calibri" w:hAnsi="Arial"/>
                <w:i/>
                <w:spacing w:val="-2"/>
                <w:shd w:val="clear" w:color="auto" w:fill="FFFFFF"/>
                <w:lang w:val="en-US" w:eastAsia="en-US"/>
              </w:rPr>
              <w:t xml:space="preserve"> Saito</w:t>
            </w:r>
          </w:p>
        </w:tc>
      </w:tr>
      <w:tr w:rsidR="00EE2844" w:rsidRPr="00A378B5" w:rsidTr="00275FF3">
        <w:tblPrEx>
          <w:tblCellMar>
            <w:left w:w="29" w:type="dxa"/>
            <w:right w:w="29" w:type="dxa"/>
          </w:tblCellMar>
        </w:tblPrEx>
        <w:tc>
          <w:tcPr>
            <w:tcW w:w="646" w:type="dxa"/>
            <w:gridSpan w:val="2"/>
            <w:vMerge/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b/>
                <w:spacing w:val="-2"/>
                <w:lang w:val="en-US"/>
              </w:rPr>
            </w:pPr>
          </w:p>
        </w:tc>
        <w:tc>
          <w:tcPr>
            <w:tcW w:w="8444" w:type="dxa"/>
            <w:gridSpan w:val="4"/>
            <w:tcBorders>
              <w:top w:val="nil"/>
              <w:bottom w:val="single" w:sz="4" w:space="0" w:color="auto"/>
            </w:tcBorders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bCs/>
                <w:spacing w:val="-2"/>
                <w:shd w:val="clear" w:color="auto" w:fill="FFFFFF"/>
                <w:lang w:val="en-US"/>
              </w:rPr>
            </w:pPr>
            <w:r w:rsidRPr="00A378B5">
              <w:rPr>
                <w:rFonts w:ascii="Arial" w:eastAsia="Calibri" w:hAnsi="Arial"/>
                <w:spacing w:val="-2"/>
                <w:shd w:val="clear" w:color="auto" w:fill="FFFFFF"/>
                <w:lang w:val="en-US" w:eastAsia="en-US"/>
              </w:rPr>
              <w:t>Teaching Programming in Terms of Supporting Socially Vulnerable Youths: A Qualitative Study of Capability Expansion and Approaching Digital Equity through Computing Education</w:t>
            </w:r>
          </w:p>
        </w:tc>
      </w:tr>
      <w:tr w:rsidR="00EE2844" w:rsidRPr="00A378B5" w:rsidTr="00275FF3">
        <w:tblPrEx>
          <w:tblCellMar>
            <w:left w:w="29" w:type="dxa"/>
            <w:right w:w="29" w:type="dxa"/>
          </w:tblCellMar>
        </w:tblPrEx>
        <w:tc>
          <w:tcPr>
            <w:tcW w:w="646" w:type="dxa"/>
            <w:gridSpan w:val="2"/>
            <w:vMerge w:val="restart"/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b/>
                <w:spacing w:val="-2"/>
                <w:lang w:val="en-US"/>
              </w:rPr>
            </w:pPr>
            <w:r w:rsidRPr="00A378B5">
              <w:rPr>
                <w:rFonts w:ascii="Arial" w:hAnsi="Arial"/>
                <w:b/>
                <w:spacing w:val="-2"/>
                <w:lang w:val="en-US"/>
              </w:rPr>
              <w:t>16.00</w:t>
            </w:r>
          </w:p>
        </w:tc>
        <w:tc>
          <w:tcPr>
            <w:tcW w:w="2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b/>
                <w:bCs/>
                <w:spacing w:val="-2"/>
                <w:shd w:val="clear" w:color="auto" w:fill="FFFFFF"/>
                <w:lang w:val="en-US"/>
              </w:rPr>
            </w:pPr>
            <w:r w:rsidRPr="00A378B5">
              <w:rPr>
                <w:rFonts w:ascii="Arial" w:hAnsi="Arial"/>
                <w:b/>
                <w:spacing w:val="-2"/>
                <w:lang w:val="en-US"/>
              </w:rPr>
              <w:t>Paper Session T6: Innovative approaches to teaching and learning</w:t>
            </w:r>
          </w:p>
        </w:tc>
        <w:tc>
          <w:tcPr>
            <w:tcW w:w="24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b/>
                <w:bCs/>
                <w:spacing w:val="-2"/>
                <w:lang w:val="en-US"/>
              </w:rPr>
            </w:pPr>
            <w:r w:rsidRPr="00A378B5">
              <w:rPr>
                <w:rFonts w:ascii="Arial" w:hAnsi="Arial"/>
                <w:b/>
                <w:spacing w:val="-2"/>
                <w:lang w:val="en-US"/>
              </w:rPr>
              <w:t xml:space="preserve">Paper Session </w:t>
            </w:r>
            <w:r w:rsidRPr="00A378B5">
              <w:rPr>
                <w:rFonts w:ascii="Arial" w:hAnsi="Arial"/>
                <w:b/>
                <w:bCs/>
                <w:spacing w:val="-2"/>
                <w:lang w:val="en-US"/>
              </w:rPr>
              <w:t>T7: Online learners experiences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b/>
                <w:bCs/>
                <w:spacing w:val="-2"/>
                <w:shd w:val="clear" w:color="auto" w:fill="FFFFFF"/>
                <w:lang w:val="en-US"/>
              </w:rPr>
            </w:pPr>
            <w:r w:rsidRPr="00A378B5">
              <w:rPr>
                <w:rFonts w:ascii="Arial" w:hAnsi="Arial"/>
                <w:b/>
                <w:spacing w:val="-2"/>
                <w:lang w:val="en-US"/>
              </w:rPr>
              <w:t>Panel Discussion (continued)</w:t>
            </w:r>
          </w:p>
        </w:tc>
      </w:tr>
      <w:tr w:rsidR="00EE2844" w:rsidRPr="00A378B5" w:rsidTr="00275FF3">
        <w:tblPrEx>
          <w:tblCellMar>
            <w:left w:w="29" w:type="dxa"/>
            <w:right w:w="29" w:type="dxa"/>
          </w:tblCellMar>
        </w:tblPrEx>
        <w:tc>
          <w:tcPr>
            <w:tcW w:w="646" w:type="dxa"/>
            <w:gridSpan w:val="2"/>
            <w:vMerge/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spacing w:val="-2"/>
                <w:lang w:val="en-US"/>
              </w:rPr>
            </w:pPr>
          </w:p>
        </w:tc>
        <w:tc>
          <w:tcPr>
            <w:tcW w:w="2711" w:type="dxa"/>
            <w:tcBorders>
              <w:top w:val="single" w:sz="4" w:space="0" w:color="auto"/>
              <w:bottom w:val="nil"/>
            </w:tcBorders>
          </w:tcPr>
          <w:p w:rsidR="00EE2844" w:rsidRPr="00A378B5" w:rsidRDefault="00EE2844" w:rsidP="007E5575">
            <w:pPr>
              <w:spacing w:before="20" w:after="20"/>
              <w:rPr>
                <w:rFonts w:ascii="Arial" w:hAnsi="Arial"/>
                <w:spacing w:val="-2"/>
                <w:lang w:val="en-US"/>
              </w:rPr>
            </w:pPr>
            <w:r w:rsidRPr="00A378B5">
              <w:rPr>
                <w:rFonts w:ascii="Arial" w:hAnsi="Arial"/>
                <w:spacing w:val="-2"/>
                <w:lang w:val="en-US"/>
              </w:rPr>
              <w:t xml:space="preserve">Chair: </w:t>
            </w:r>
            <w:r w:rsidR="007E5575" w:rsidRPr="007E5575">
              <w:rPr>
                <w:rFonts w:ascii="Arial" w:hAnsi="Arial"/>
                <w:spacing w:val="-2"/>
                <w:lang w:val="en-US"/>
              </w:rPr>
              <w:t xml:space="preserve">Gerald </w:t>
            </w:r>
            <w:proofErr w:type="spellStart"/>
            <w:r w:rsidR="007E5575" w:rsidRPr="007E5575">
              <w:rPr>
                <w:rFonts w:ascii="Arial" w:hAnsi="Arial"/>
                <w:spacing w:val="-2"/>
                <w:lang w:val="en-US"/>
              </w:rPr>
              <w:t>Futschek</w:t>
            </w:r>
            <w:proofErr w:type="spellEnd"/>
          </w:p>
        </w:tc>
        <w:tc>
          <w:tcPr>
            <w:tcW w:w="2493" w:type="dxa"/>
            <w:tcBorders>
              <w:top w:val="single" w:sz="4" w:space="0" w:color="auto"/>
              <w:bottom w:val="nil"/>
            </w:tcBorders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spacing w:val="-2"/>
                <w:lang w:val="en-US"/>
              </w:rPr>
            </w:pPr>
            <w:r w:rsidRPr="00A378B5">
              <w:rPr>
                <w:rFonts w:ascii="Arial" w:hAnsi="Arial"/>
                <w:spacing w:val="-2"/>
                <w:lang w:val="en-US"/>
              </w:rPr>
              <w:t xml:space="preserve">Chair: </w:t>
            </w:r>
            <w:r w:rsidR="004F3C56" w:rsidRPr="004F3C56">
              <w:rPr>
                <w:rFonts w:ascii="Arial" w:hAnsi="Arial"/>
                <w:spacing w:val="-2"/>
                <w:lang w:val="en-US"/>
              </w:rPr>
              <w:t xml:space="preserve">Silvio </w:t>
            </w:r>
            <w:proofErr w:type="spellStart"/>
            <w:r w:rsidR="004F3C56" w:rsidRPr="004F3C56">
              <w:rPr>
                <w:rFonts w:ascii="Arial" w:hAnsi="Arial"/>
                <w:spacing w:val="-2"/>
                <w:lang w:val="en-US"/>
              </w:rPr>
              <w:t>Giaffredo</w:t>
            </w:r>
            <w:proofErr w:type="spellEnd"/>
          </w:p>
        </w:tc>
        <w:tc>
          <w:tcPr>
            <w:tcW w:w="3240" w:type="dxa"/>
            <w:gridSpan w:val="2"/>
            <w:tcBorders>
              <w:top w:val="single" w:sz="4" w:space="0" w:color="auto"/>
              <w:bottom w:val="nil"/>
            </w:tcBorders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spacing w:val="-2"/>
                <w:lang w:val="en-US"/>
              </w:rPr>
            </w:pPr>
            <w:r w:rsidRPr="00A378B5">
              <w:rPr>
                <w:rFonts w:ascii="Arial" w:hAnsi="Arial"/>
                <w:spacing w:val="-2"/>
                <w:lang w:val="en-US"/>
              </w:rPr>
              <w:t>Chair: Raymond Morel</w:t>
            </w:r>
          </w:p>
        </w:tc>
      </w:tr>
      <w:tr w:rsidR="00EE2844" w:rsidRPr="00A378B5" w:rsidTr="00275FF3">
        <w:tblPrEx>
          <w:tblCellMar>
            <w:left w:w="29" w:type="dxa"/>
            <w:right w:w="29" w:type="dxa"/>
          </w:tblCellMar>
        </w:tblPrEx>
        <w:tc>
          <w:tcPr>
            <w:tcW w:w="646" w:type="dxa"/>
            <w:gridSpan w:val="2"/>
            <w:vMerge/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spacing w:val="-2"/>
                <w:lang w:val="en-US"/>
              </w:rPr>
            </w:pPr>
          </w:p>
        </w:tc>
        <w:tc>
          <w:tcPr>
            <w:tcW w:w="2711" w:type="dxa"/>
            <w:tcBorders>
              <w:top w:val="nil"/>
              <w:bottom w:val="single" w:sz="4" w:space="0" w:color="auto"/>
            </w:tcBorders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spacing w:val="-2"/>
                <w:lang w:val="en-US"/>
              </w:rPr>
            </w:pPr>
            <w:r w:rsidRPr="00A378B5">
              <w:rPr>
                <w:rFonts w:ascii="Arial" w:hAnsi="Arial"/>
                <w:b/>
                <w:spacing w:val="-2"/>
                <w:lang w:val="en-US"/>
              </w:rPr>
              <w:t>Room</w:t>
            </w:r>
            <w:r w:rsidRPr="00A378B5">
              <w:rPr>
                <w:rFonts w:ascii="Arial" w:hAnsi="Arial"/>
                <w:spacing w:val="-2"/>
                <w:lang w:val="en-US"/>
              </w:rPr>
              <w:t xml:space="preserve">: </w:t>
            </w:r>
            <w:proofErr w:type="spellStart"/>
            <w:r w:rsidRPr="00A378B5">
              <w:rPr>
                <w:rFonts w:ascii="Arial" w:hAnsi="Arial"/>
                <w:spacing w:val="-2"/>
                <w:lang w:val="en-US"/>
              </w:rPr>
              <w:t>Konstitucijos</w:t>
            </w:r>
            <w:proofErr w:type="spellEnd"/>
            <w:r w:rsidRPr="00A378B5">
              <w:rPr>
                <w:rFonts w:ascii="Arial" w:hAnsi="Arial"/>
                <w:spacing w:val="-2"/>
                <w:lang w:val="en-US"/>
              </w:rPr>
              <w:t xml:space="preserve"> </w:t>
            </w:r>
            <w:proofErr w:type="spellStart"/>
            <w:r w:rsidRPr="00A378B5">
              <w:rPr>
                <w:rFonts w:ascii="Arial" w:hAnsi="Arial"/>
                <w:spacing w:val="-2"/>
                <w:lang w:val="en-US"/>
              </w:rPr>
              <w:t>salė</w:t>
            </w:r>
            <w:proofErr w:type="spellEnd"/>
          </w:p>
        </w:tc>
        <w:tc>
          <w:tcPr>
            <w:tcW w:w="2493" w:type="dxa"/>
            <w:tcBorders>
              <w:top w:val="nil"/>
              <w:bottom w:val="single" w:sz="4" w:space="0" w:color="auto"/>
            </w:tcBorders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spacing w:val="-2"/>
                <w:lang w:val="en-US"/>
              </w:rPr>
            </w:pPr>
            <w:r w:rsidRPr="00A378B5">
              <w:rPr>
                <w:rFonts w:ascii="Arial" w:hAnsi="Arial"/>
                <w:b/>
                <w:bCs/>
                <w:spacing w:val="-2"/>
                <w:lang w:val="en-US" w:eastAsia="lt-LT"/>
              </w:rPr>
              <w:t>Room</w:t>
            </w:r>
            <w:r w:rsidRPr="00A378B5">
              <w:rPr>
                <w:rFonts w:ascii="Arial" w:hAnsi="Arial"/>
                <w:bCs/>
                <w:spacing w:val="-2"/>
                <w:lang w:val="en-US" w:eastAsia="lt-LT"/>
              </w:rPr>
              <w:t xml:space="preserve">: </w:t>
            </w:r>
            <w:proofErr w:type="spellStart"/>
            <w:r w:rsidRPr="00A378B5">
              <w:rPr>
                <w:rFonts w:ascii="Arial" w:hAnsi="Arial"/>
                <w:bCs/>
                <w:spacing w:val="-2"/>
                <w:lang w:val="en-US" w:eastAsia="lt-LT"/>
              </w:rPr>
              <w:t>Baltijos</w:t>
            </w:r>
            <w:proofErr w:type="spellEnd"/>
            <w:r w:rsidRPr="00A378B5">
              <w:rPr>
                <w:rFonts w:ascii="Arial" w:hAnsi="Arial"/>
                <w:bCs/>
                <w:spacing w:val="-2"/>
                <w:lang w:val="en-US" w:eastAsia="lt-LT"/>
              </w:rPr>
              <w:t xml:space="preserve"> </w:t>
            </w:r>
            <w:proofErr w:type="spellStart"/>
            <w:r w:rsidRPr="00A378B5">
              <w:rPr>
                <w:rFonts w:ascii="Arial" w:hAnsi="Arial"/>
                <w:bCs/>
                <w:spacing w:val="-2"/>
                <w:lang w:val="en-US" w:eastAsia="lt-LT"/>
              </w:rPr>
              <w:t>Asamblėjos</w:t>
            </w:r>
            <w:proofErr w:type="spellEnd"/>
            <w:r w:rsidRPr="00A378B5">
              <w:rPr>
                <w:rFonts w:ascii="Arial" w:hAnsi="Arial"/>
                <w:bCs/>
                <w:spacing w:val="-2"/>
                <w:lang w:val="en-US" w:eastAsia="lt-LT"/>
              </w:rPr>
              <w:t xml:space="preserve"> </w:t>
            </w:r>
            <w:proofErr w:type="spellStart"/>
            <w:r w:rsidRPr="00A378B5">
              <w:rPr>
                <w:rFonts w:ascii="Arial" w:hAnsi="Arial"/>
                <w:bCs/>
                <w:spacing w:val="-2"/>
                <w:lang w:val="en-US" w:eastAsia="lt-LT"/>
              </w:rPr>
              <w:t>salė</w:t>
            </w:r>
            <w:proofErr w:type="spellEnd"/>
          </w:p>
        </w:tc>
        <w:tc>
          <w:tcPr>
            <w:tcW w:w="3240" w:type="dxa"/>
            <w:gridSpan w:val="2"/>
            <w:tcBorders>
              <w:top w:val="nil"/>
              <w:bottom w:val="single" w:sz="4" w:space="0" w:color="auto"/>
            </w:tcBorders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spacing w:val="-2"/>
                <w:lang w:val="en-US"/>
              </w:rPr>
            </w:pPr>
            <w:r w:rsidRPr="00A378B5">
              <w:rPr>
                <w:rFonts w:ascii="Arial" w:hAnsi="Arial"/>
                <w:b/>
                <w:spacing w:val="-2"/>
                <w:lang w:val="en-US"/>
              </w:rPr>
              <w:t>Room</w:t>
            </w:r>
            <w:r w:rsidRPr="00A378B5">
              <w:rPr>
                <w:rFonts w:ascii="Arial" w:hAnsi="Arial"/>
                <w:spacing w:val="-2"/>
                <w:lang w:val="en-US"/>
              </w:rPr>
              <w:t>:</w:t>
            </w:r>
            <w:r w:rsidRPr="00A378B5">
              <w:rPr>
                <w:rFonts w:ascii="Arial" w:hAnsi="Arial"/>
                <w:spacing w:val="-2"/>
                <w:shd w:val="clear" w:color="auto" w:fill="FFFFFF"/>
                <w:lang w:val="en-US" w:eastAsia="en-US"/>
              </w:rPr>
              <w:t xml:space="preserve"> </w:t>
            </w:r>
            <w:proofErr w:type="spellStart"/>
            <w:r w:rsidRPr="00A378B5">
              <w:rPr>
                <w:rFonts w:ascii="Arial" w:hAnsi="Arial"/>
                <w:spacing w:val="-2"/>
                <w:shd w:val="clear" w:color="auto" w:fill="FFFFFF"/>
                <w:lang w:val="en-US" w:eastAsia="en-US"/>
              </w:rPr>
              <w:t>Konservatorių</w:t>
            </w:r>
            <w:proofErr w:type="spellEnd"/>
            <w:r w:rsidRPr="00A378B5">
              <w:rPr>
                <w:rFonts w:ascii="Arial" w:hAnsi="Arial"/>
                <w:spacing w:val="-2"/>
                <w:shd w:val="clear" w:color="auto" w:fill="FFFFFF"/>
                <w:lang w:val="en-US" w:eastAsia="en-US"/>
              </w:rPr>
              <w:t xml:space="preserve"> </w:t>
            </w:r>
            <w:proofErr w:type="spellStart"/>
            <w:r w:rsidRPr="00A378B5">
              <w:rPr>
                <w:rFonts w:ascii="Arial" w:hAnsi="Arial"/>
                <w:spacing w:val="-2"/>
                <w:shd w:val="clear" w:color="auto" w:fill="FFFFFF"/>
                <w:lang w:val="en-US" w:eastAsia="en-US"/>
              </w:rPr>
              <w:t>frakcijos</w:t>
            </w:r>
            <w:proofErr w:type="spellEnd"/>
            <w:r w:rsidRPr="00A378B5">
              <w:rPr>
                <w:rFonts w:ascii="Arial" w:hAnsi="Arial"/>
                <w:spacing w:val="-2"/>
                <w:shd w:val="clear" w:color="auto" w:fill="FFFFFF"/>
                <w:lang w:val="en-US" w:eastAsia="en-US"/>
              </w:rPr>
              <w:t xml:space="preserve"> </w:t>
            </w:r>
            <w:proofErr w:type="spellStart"/>
            <w:r w:rsidRPr="00A378B5">
              <w:rPr>
                <w:rFonts w:ascii="Arial" w:hAnsi="Arial"/>
                <w:spacing w:val="-2"/>
                <w:shd w:val="clear" w:color="auto" w:fill="FFFFFF"/>
                <w:lang w:val="en-US" w:eastAsia="en-US"/>
              </w:rPr>
              <w:t>salė</w:t>
            </w:r>
            <w:proofErr w:type="spellEnd"/>
            <w:r w:rsidRPr="00A378B5">
              <w:rPr>
                <w:rFonts w:ascii="Arial" w:hAnsi="Arial"/>
                <w:spacing w:val="-2"/>
                <w:shd w:val="clear" w:color="auto" w:fill="FFFFFF"/>
                <w:lang w:val="en-US" w:eastAsia="en-US"/>
              </w:rPr>
              <w:t xml:space="preserve">, III </w:t>
            </w:r>
            <w:proofErr w:type="spellStart"/>
            <w:r w:rsidRPr="00A378B5">
              <w:rPr>
                <w:rFonts w:ascii="Arial" w:hAnsi="Arial"/>
                <w:spacing w:val="-2"/>
                <w:shd w:val="clear" w:color="auto" w:fill="FFFFFF"/>
                <w:lang w:val="en-US" w:eastAsia="en-US"/>
              </w:rPr>
              <w:t>rūmai</w:t>
            </w:r>
            <w:proofErr w:type="spellEnd"/>
            <w:r w:rsidRPr="00A378B5">
              <w:rPr>
                <w:rFonts w:ascii="Arial" w:hAnsi="Arial"/>
                <w:spacing w:val="-2"/>
                <w:shd w:val="clear" w:color="auto" w:fill="FFFFFF"/>
                <w:lang w:val="en-US" w:eastAsia="en-US"/>
              </w:rPr>
              <w:t xml:space="preserve">, 218b </w:t>
            </w:r>
            <w:proofErr w:type="spellStart"/>
            <w:r w:rsidRPr="00A378B5">
              <w:rPr>
                <w:rFonts w:ascii="Arial" w:hAnsi="Arial"/>
                <w:spacing w:val="-2"/>
                <w:shd w:val="clear" w:color="auto" w:fill="FFFFFF"/>
                <w:lang w:val="en-US" w:eastAsia="en-US"/>
              </w:rPr>
              <w:t>salė</w:t>
            </w:r>
            <w:proofErr w:type="spellEnd"/>
          </w:p>
        </w:tc>
      </w:tr>
      <w:tr w:rsidR="00EE2844" w:rsidRPr="00A378B5" w:rsidTr="00275FF3">
        <w:tblPrEx>
          <w:tblCellMar>
            <w:left w:w="29" w:type="dxa"/>
            <w:right w:w="29" w:type="dxa"/>
          </w:tblCellMar>
        </w:tblPrEx>
        <w:trPr>
          <w:trHeight w:val="1305"/>
        </w:trPr>
        <w:tc>
          <w:tcPr>
            <w:tcW w:w="646" w:type="dxa"/>
            <w:gridSpan w:val="2"/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b/>
                <w:spacing w:val="-2"/>
                <w:lang w:val="en-US"/>
              </w:rPr>
            </w:pPr>
            <w:r w:rsidRPr="00A378B5">
              <w:rPr>
                <w:rFonts w:ascii="Arial" w:hAnsi="Arial"/>
                <w:b/>
                <w:spacing w:val="-2"/>
                <w:lang w:val="en-US"/>
              </w:rPr>
              <w:t>16.00</w:t>
            </w:r>
          </w:p>
        </w:tc>
        <w:tc>
          <w:tcPr>
            <w:tcW w:w="2711" w:type="dxa"/>
            <w:tcBorders>
              <w:top w:val="single" w:sz="4" w:space="0" w:color="auto"/>
            </w:tcBorders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bCs/>
                <w:i/>
                <w:spacing w:val="-2"/>
                <w:shd w:val="clear" w:color="auto" w:fill="FFFFFF"/>
                <w:lang w:val="en-US"/>
              </w:rPr>
            </w:pPr>
            <w:r w:rsidRPr="00A378B5">
              <w:rPr>
                <w:rFonts w:ascii="Arial" w:hAnsi="Arial"/>
                <w:spacing w:val="-10"/>
                <w:lang w:val="en-US"/>
              </w:rPr>
              <w:t>(</w:t>
            </w:r>
            <w:r w:rsidRPr="00A378B5">
              <w:rPr>
                <w:rFonts w:ascii="Arial" w:hAnsi="Arial"/>
                <w:b/>
                <w:bCs/>
                <w:spacing w:val="-10"/>
                <w:shd w:val="clear" w:color="auto" w:fill="FFFFFF"/>
                <w:lang w:val="en-US"/>
              </w:rPr>
              <w:t>SP</w:t>
            </w:r>
            <w:r w:rsidRPr="00A378B5">
              <w:rPr>
                <w:spacing w:val="-10"/>
                <w:sz w:val="18"/>
                <w:lang w:val="en-US"/>
              </w:rPr>
              <w:t>**</w:t>
            </w:r>
            <w:r w:rsidRPr="00A378B5">
              <w:rPr>
                <w:rFonts w:ascii="Arial" w:hAnsi="Arial"/>
                <w:bCs/>
                <w:spacing w:val="-10"/>
                <w:shd w:val="clear" w:color="auto" w:fill="FFFFFF"/>
                <w:lang w:val="en-US"/>
              </w:rPr>
              <w:t xml:space="preserve">) </w:t>
            </w:r>
            <w:hyperlink r:id="rId16" w:history="1">
              <w:r w:rsidRPr="00A378B5">
                <w:rPr>
                  <w:rFonts w:ascii="Arial" w:hAnsi="Arial"/>
                  <w:bCs/>
                  <w:i/>
                  <w:spacing w:val="-2"/>
                  <w:shd w:val="clear" w:color="auto" w:fill="FFFFFF"/>
                  <w:lang w:val="en-US"/>
                </w:rPr>
                <w:t xml:space="preserve">Christine </w:t>
              </w:r>
              <w:proofErr w:type="spellStart"/>
              <w:r w:rsidRPr="00A378B5">
                <w:rPr>
                  <w:rFonts w:ascii="Arial" w:hAnsi="Arial"/>
                  <w:bCs/>
                  <w:i/>
                  <w:spacing w:val="-2"/>
                  <w:shd w:val="clear" w:color="auto" w:fill="FFFFFF"/>
                  <w:lang w:val="en-US"/>
                </w:rPr>
                <w:t>Bescherer</w:t>
              </w:r>
              <w:proofErr w:type="spellEnd"/>
            </w:hyperlink>
          </w:p>
          <w:p w:rsidR="00EE2844" w:rsidRPr="00A378B5" w:rsidRDefault="00EE2844" w:rsidP="000A37B0">
            <w:pPr>
              <w:spacing w:before="20" w:after="20"/>
              <w:rPr>
                <w:rFonts w:ascii="Arial" w:hAnsi="Arial"/>
                <w:bCs/>
                <w:i/>
                <w:spacing w:val="-2"/>
                <w:shd w:val="clear" w:color="auto" w:fill="FFFFFF"/>
                <w:lang w:val="en-US"/>
              </w:rPr>
            </w:pPr>
            <w:r w:rsidRPr="00A378B5">
              <w:rPr>
                <w:rFonts w:ascii="Arial" w:hAnsi="Arial"/>
                <w:bCs/>
                <w:spacing w:val="-2"/>
                <w:shd w:val="clear" w:color="auto" w:fill="FFFFFF"/>
                <w:lang w:val="en-US"/>
              </w:rPr>
              <w:t>Development of Interactive Teaching and Learning Materials for Bilingual Mathematics Education</w:t>
            </w:r>
          </w:p>
        </w:tc>
        <w:tc>
          <w:tcPr>
            <w:tcW w:w="2493" w:type="dxa"/>
            <w:tcBorders>
              <w:top w:val="single" w:sz="4" w:space="0" w:color="auto"/>
            </w:tcBorders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bCs/>
                <w:i/>
                <w:spacing w:val="-2"/>
                <w:shd w:val="clear" w:color="auto" w:fill="FFFFFF"/>
                <w:lang w:val="en-US"/>
              </w:rPr>
            </w:pPr>
            <w:r w:rsidRPr="00A378B5">
              <w:rPr>
                <w:rFonts w:ascii="Arial" w:hAnsi="Arial"/>
                <w:bCs/>
                <w:spacing w:val="-2"/>
                <w:shd w:val="clear" w:color="auto" w:fill="FFFFFF"/>
                <w:lang w:val="en-US"/>
              </w:rPr>
              <w:t>(</w:t>
            </w:r>
            <w:r w:rsidRPr="00A378B5">
              <w:rPr>
                <w:rFonts w:ascii="Arial" w:hAnsi="Arial"/>
                <w:b/>
                <w:bCs/>
                <w:spacing w:val="-2"/>
                <w:shd w:val="clear" w:color="auto" w:fill="FFFFFF"/>
                <w:lang w:val="en-US"/>
              </w:rPr>
              <w:t>SP</w:t>
            </w:r>
            <w:r w:rsidRPr="00A378B5">
              <w:rPr>
                <w:sz w:val="18"/>
                <w:lang w:val="en-US"/>
              </w:rPr>
              <w:t>**</w:t>
            </w:r>
            <w:r w:rsidRPr="00A378B5">
              <w:rPr>
                <w:rFonts w:ascii="Arial" w:hAnsi="Arial"/>
                <w:bCs/>
                <w:spacing w:val="-2"/>
                <w:shd w:val="clear" w:color="auto" w:fill="FFFFFF"/>
                <w:lang w:val="en-US"/>
              </w:rPr>
              <w:t xml:space="preserve">) </w:t>
            </w:r>
            <w:proofErr w:type="spellStart"/>
            <w:r w:rsidRPr="00A378B5">
              <w:rPr>
                <w:rFonts w:ascii="Arial" w:hAnsi="Arial"/>
                <w:bCs/>
                <w:i/>
                <w:spacing w:val="-2"/>
                <w:shd w:val="clear" w:color="auto" w:fill="FFFFFF"/>
                <w:lang w:val="en-US"/>
              </w:rPr>
              <w:t>Armelle</w:t>
            </w:r>
            <w:proofErr w:type="spellEnd"/>
            <w:r w:rsidRPr="00A378B5">
              <w:rPr>
                <w:rFonts w:ascii="Arial" w:hAnsi="Arial"/>
                <w:bCs/>
                <w:i/>
                <w:spacing w:val="-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378B5">
              <w:rPr>
                <w:rFonts w:ascii="Arial" w:hAnsi="Arial"/>
                <w:bCs/>
                <w:i/>
                <w:spacing w:val="-2"/>
                <w:shd w:val="clear" w:color="auto" w:fill="FFFFFF"/>
                <w:lang w:val="en-US"/>
              </w:rPr>
              <w:t>Brun</w:t>
            </w:r>
            <w:proofErr w:type="spellEnd"/>
            <w:r w:rsidRPr="00A378B5">
              <w:rPr>
                <w:rFonts w:ascii="Arial" w:hAnsi="Arial"/>
                <w:bCs/>
                <w:i/>
                <w:spacing w:val="-2"/>
                <w:shd w:val="clear" w:color="auto" w:fill="FFFFFF"/>
                <w:lang w:val="en-US"/>
              </w:rPr>
              <w:t xml:space="preserve">, Monique </w:t>
            </w:r>
            <w:proofErr w:type="spellStart"/>
            <w:r w:rsidRPr="00A378B5">
              <w:rPr>
                <w:rFonts w:ascii="Arial" w:hAnsi="Arial"/>
                <w:bCs/>
                <w:i/>
                <w:spacing w:val="-2"/>
                <w:shd w:val="clear" w:color="auto" w:fill="FFFFFF"/>
                <w:lang w:val="en-US"/>
              </w:rPr>
              <w:t>Grandbastien</w:t>
            </w:r>
            <w:proofErr w:type="spellEnd"/>
            <w:r w:rsidRPr="00A378B5">
              <w:rPr>
                <w:rFonts w:ascii="Arial" w:hAnsi="Arial"/>
                <w:bCs/>
                <w:i/>
                <w:spacing w:val="-2"/>
                <w:shd w:val="clear" w:color="auto" w:fill="FFFFFF"/>
                <w:lang w:val="en-US"/>
              </w:rPr>
              <w:t xml:space="preserve">, Julie Henry and Etienne </w:t>
            </w:r>
            <w:proofErr w:type="spellStart"/>
            <w:r w:rsidRPr="00A378B5">
              <w:rPr>
                <w:rFonts w:ascii="Arial" w:hAnsi="Arial"/>
                <w:bCs/>
                <w:i/>
                <w:spacing w:val="-2"/>
                <w:shd w:val="clear" w:color="auto" w:fill="FFFFFF"/>
                <w:lang w:val="en-US"/>
              </w:rPr>
              <w:t>Vandeput</w:t>
            </w:r>
            <w:proofErr w:type="spellEnd"/>
          </w:p>
          <w:p w:rsidR="00EE2844" w:rsidRPr="00A378B5" w:rsidRDefault="00EE2844" w:rsidP="000A37B0">
            <w:pPr>
              <w:spacing w:before="20" w:after="20"/>
              <w:rPr>
                <w:rFonts w:ascii="Arial" w:hAnsi="Arial"/>
                <w:bCs/>
                <w:spacing w:val="-2"/>
                <w:lang w:val="en-US" w:eastAsia="lt-LT"/>
              </w:rPr>
            </w:pPr>
            <w:r w:rsidRPr="00A378B5">
              <w:rPr>
                <w:rFonts w:ascii="Arial" w:hAnsi="Arial"/>
                <w:bCs/>
                <w:spacing w:val="-2"/>
                <w:shd w:val="clear" w:color="auto" w:fill="FFFFFF"/>
                <w:lang w:val="en-US"/>
              </w:rPr>
              <w:t>Needs analysis for an online learning service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bottom w:val="nil"/>
            </w:tcBorders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bCs/>
                <w:i/>
                <w:spacing w:val="-2"/>
                <w:shd w:val="clear" w:color="auto" w:fill="FFFFFF"/>
                <w:lang w:val="en-US"/>
              </w:rPr>
            </w:pPr>
            <w:r w:rsidRPr="00A378B5">
              <w:rPr>
                <w:rFonts w:ascii="Arial" w:hAnsi="Arial"/>
                <w:bCs/>
                <w:i/>
                <w:spacing w:val="-2"/>
                <w:shd w:val="clear" w:color="auto" w:fill="FFFFFF"/>
                <w:lang w:val="en-US"/>
              </w:rPr>
              <w:t>Raymond Morel with experiences namely from Rwanda, Kenya, Nepal</w:t>
            </w:r>
          </w:p>
          <w:p w:rsidR="00EE2844" w:rsidRPr="00A378B5" w:rsidRDefault="00EE2844" w:rsidP="000A37B0">
            <w:pPr>
              <w:spacing w:before="20" w:after="20"/>
              <w:rPr>
                <w:rFonts w:ascii="Arial" w:hAnsi="Arial"/>
                <w:spacing w:val="-2"/>
                <w:lang w:val="en-US"/>
              </w:rPr>
            </w:pPr>
            <w:r w:rsidRPr="00A378B5">
              <w:rPr>
                <w:rFonts w:ascii="Arial" w:hAnsi="Arial"/>
                <w:bCs/>
                <w:spacing w:val="-2"/>
                <w:shd w:val="clear" w:color="auto" w:fill="FFFFFF"/>
                <w:lang w:val="en-US"/>
              </w:rPr>
              <w:t>Information Security Education &amp; Solidarity (ISES):</w:t>
            </w:r>
            <w:r>
              <w:rPr>
                <w:rFonts w:ascii="Arial" w:hAnsi="Arial"/>
                <w:bCs/>
                <w:spacing w:val="-2"/>
                <w:shd w:val="clear" w:color="auto" w:fill="FFFFFF"/>
                <w:lang w:val="en-US"/>
              </w:rPr>
              <w:t xml:space="preserve"> </w:t>
            </w:r>
            <w:r w:rsidRPr="00A378B5">
              <w:rPr>
                <w:rFonts w:ascii="Arial" w:hAnsi="Arial"/>
                <w:bCs/>
                <w:spacing w:val="-2"/>
                <w:shd w:val="clear" w:color="auto" w:fill="FFFFFF"/>
                <w:lang w:val="en-US"/>
              </w:rPr>
              <w:t xml:space="preserve"> Sharing Strategies, Implementation, and Experience: Stimulation new Action</w:t>
            </w:r>
          </w:p>
        </w:tc>
      </w:tr>
      <w:tr w:rsidR="00EE2844" w:rsidRPr="00A378B5" w:rsidTr="00275FF3">
        <w:tblPrEx>
          <w:tblCellMar>
            <w:left w:w="29" w:type="dxa"/>
            <w:right w:w="29" w:type="dxa"/>
          </w:tblCellMar>
        </w:tblPrEx>
        <w:trPr>
          <w:trHeight w:val="442"/>
        </w:trPr>
        <w:tc>
          <w:tcPr>
            <w:tcW w:w="646" w:type="dxa"/>
            <w:gridSpan w:val="2"/>
            <w:vMerge w:val="restart"/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b/>
                <w:spacing w:val="-2"/>
                <w:lang w:val="en-US"/>
              </w:rPr>
            </w:pPr>
            <w:r w:rsidRPr="00A378B5">
              <w:rPr>
                <w:rFonts w:ascii="Arial" w:hAnsi="Arial"/>
                <w:b/>
                <w:spacing w:val="-2"/>
                <w:lang w:val="en-US"/>
              </w:rPr>
              <w:t>16.20</w:t>
            </w:r>
          </w:p>
        </w:tc>
        <w:tc>
          <w:tcPr>
            <w:tcW w:w="2711" w:type="dxa"/>
            <w:vMerge w:val="restart"/>
            <w:tcBorders>
              <w:top w:val="single" w:sz="4" w:space="0" w:color="auto"/>
            </w:tcBorders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bCs/>
                <w:spacing w:val="-2"/>
                <w:shd w:val="clear" w:color="auto" w:fill="FFFFFF"/>
                <w:lang w:val="en-US"/>
              </w:rPr>
            </w:pPr>
            <w:r w:rsidRPr="00A378B5">
              <w:rPr>
                <w:rFonts w:ascii="Arial" w:hAnsi="Arial"/>
                <w:bCs/>
                <w:spacing w:val="-2"/>
                <w:shd w:val="clear" w:color="auto" w:fill="FFFFFF"/>
                <w:lang w:val="en-US"/>
              </w:rPr>
              <w:t>(16.20-16.50)</w:t>
            </w:r>
            <w:r w:rsidRPr="00A378B5">
              <w:rPr>
                <w:rFonts w:ascii="Arial" w:hAnsi="Arial"/>
                <w:bCs/>
                <w:i/>
                <w:spacing w:val="-2"/>
                <w:shd w:val="clear" w:color="auto" w:fill="FFFFFF"/>
                <w:lang w:val="en-US"/>
              </w:rPr>
              <w:t xml:space="preserve"> Hasan </w:t>
            </w:r>
            <w:proofErr w:type="spellStart"/>
            <w:r w:rsidRPr="00A378B5">
              <w:rPr>
                <w:rFonts w:ascii="Arial" w:hAnsi="Arial"/>
                <w:bCs/>
                <w:i/>
                <w:spacing w:val="-2"/>
                <w:shd w:val="clear" w:color="auto" w:fill="FFFFFF"/>
                <w:lang w:val="en-US"/>
              </w:rPr>
              <w:t>Gürbüz</w:t>
            </w:r>
            <w:proofErr w:type="spellEnd"/>
            <w:r w:rsidRPr="00A378B5">
              <w:rPr>
                <w:rFonts w:ascii="Arial" w:hAnsi="Arial"/>
                <w:bCs/>
                <w:i/>
                <w:spacing w:val="-2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A378B5">
              <w:rPr>
                <w:rFonts w:ascii="Arial" w:hAnsi="Arial"/>
                <w:bCs/>
                <w:i/>
                <w:spacing w:val="-2"/>
                <w:shd w:val="clear" w:color="auto" w:fill="FFFFFF"/>
                <w:lang w:val="en-US"/>
              </w:rPr>
              <w:t>Bengisu</w:t>
            </w:r>
            <w:proofErr w:type="spellEnd"/>
            <w:r w:rsidRPr="00A378B5">
              <w:rPr>
                <w:rFonts w:ascii="Arial" w:hAnsi="Arial"/>
                <w:bCs/>
                <w:i/>
                <w:spacing w:val="-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378B5">
              <w:rPr>
                <w:rFonts w:ascii="Arial" w:hAnsi="Arial"/>
                <w:bCs/>
                <w:i/>
                <w:spacing w:val="-2"/>
                <w:shd w:val="clear" w:color="auto" w:fill="FFFFFF"/>
                <w:lang w:val="en-US"/>
              </w:rPr>
              <w:t>Evlioğlu</w:t>
            </w:r>
            <w:proofErr w:type="spellEnd"/>
            <w:r w:rsidRPr="00A378B5">
              <w:rPr>
                <w:rFonts w:ascii="Arial" w:hAnsi="Arial"/>
                <w:bCs/>
                <w:i/>
                <w:spacing w:val="-2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A378B5">
              <w:rPr>
                <w:rFonts w:ascii="Arial" w:hAnsi="Arial"/>
                <w:bCs/>
                <w:i/>
                <w:spacing w:val="-2"/>
                <w:shd w:val="clear" w:color="auto" w:fill="FFFFFF"/>
                <w:lang w:val="en-US"/>
              </w:rPr>
              <w:t>Tuğçe</w:t>
            </w:r>
            <w:proofErr w:type="spellEnd"/>
            <w:r w:rsidRPr="00A378B5">
              <w:rPr>
                <w:rFonts w:ascii="Arial" w:hAnsi="Arial"/>
                <w:bCs/>
                <w:i/>
                <w:spacing w:val="-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378B5">
              <w:rPr>
                <w:rFonts w:ascii="Arial" w:hAnsi="Arial"/>
                <w:bCs/>
                <w:i/>
                <w:spacing w:val="-2"/>
                <w:shd w:val="clear" w:color="auto" w:fill="FFFFFF"/>
                <w:lang w:val="en-US"/>
              </w:rPr>
              <w:t>Açıkgöz</w:t>
            </w:r>
            <w:proofErr w:type="spellEnd"/>
            <w:r w:rsidRPr="00A378B5">
              <w:rPr>
                <w:rFonts w:ascii="Arial" w:hAnsi="Arial"/>
                <w:bCs/>
                <w:i/>
                <w:spacing w:val="-2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A378B5">
              <w:rPr>
                <w:rFonts w:ascii="Arial" w:hAnsi="Arial"/>
                <w:bCs/>
                <w:i/>
                <w:spacing w:val="-2"/>
                <w:shd w:val="clear" w:color="auto" w:fill="FFFFFF"/>
                <w:lang w:val="en-US"/>
              </w:rPr>
              <w:t>Talat</w:t>
            </w:r>
            <w:proofErr w:type="spellEnd"/>
            <w:r w:rsidRPr="00A378B5">
              <w:rPr>
                <w:rFonts w:ascii="Arial" w:hAnsi="Arial"/>
                <w:bCs/>
                <w:i/>
                <w:spacing w:val="-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378B5">
              <w:rPr>
                <w:rFonts w:ascii="Arial" w:hAnsi="Arial"/>
                <w:bCs/>
                <w:i/>
                <w:spacing w:val="-2"/>
                <w:shd w:val="clear" w:color="auto" w:fill="FFFFFF"/>
                <w:lang w:val="en-US"/>
              </w:rPr>
              <w:t>Demir</w:t>
            </w:r>
            <w:proofErr w:type="spellEnd"/>
            <w:r w:rsidRPr="00A378B5">
              <w:rPr>
                <w:rFonts w:ascii="Arial" w:hAnsi="Arial"/>
                <w:bCs/>
                <w:i/>
                <w:spacing w:val="-2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A378B5">
              <w:rPr>
                <w:rFonts w:ascii="Arial" w:hAnsi="Arial"/>
                <w:bCs/>
                <w:i/>
                <w:spacing w:val="-2"/>
                <w:shd w:val="clear" w:color="auto" w:fill="FFFFFF"/>
                <w:lang w:val="en-US"/>
              </w:rPr>
              <w:t>Kerem</w:t>
            </w:r>
            <w:proofErr w:type="spellEnd"/>
            <w:r w:rsidRPr="00A378B5">
              <w:rPr>
                <w:rFonts w:ascii="Arial" w:hAnsi="Arial"/>
                <w:bCs/>
                <w:i/>
                <w:spacing w:val="-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378B5">
              <w:rPr>
                <w:rFonts w:ascii="Arial" w:hAnsi="Arial"/>
                <w:bCs/>
                <w:i/>
                <w:spacing w:val="-2"/>
                <w:shd w:val="clear" w:color="auto" w:fill="FFFFFF"/>
                <w:lang w:val="en-US"/>
              </w:rPr>
              <w:t>Hancı</w:t>
            </w:r>
            <w:proofErr w:type="spellEnd"/>
            <w:r w:rsidRPr="00A378B5">
              <w:rPr>
                <w:rFonts w:ascii="Arial" w:hAnsi="Arial"/>
                <w:bCs/>
                <w:i/>
                <w:spacing w:val="-2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A378B5">
              <w:rPr>
                <w:rFonts w:ascii="Arial" w:hAnsi="Arial"/>
                <w:bCs/>
                <w:i/>
                <w:spacing w:val="-2"/>
                <w:shd w:val="clear" w:color="auto" w:fill="FFFFFF"/>
                <w:lang w:val="en-US"/>
              </w:rPr>
              <w:t>Sevinç</w:t>
            </w:r>
            <w:proofErr w:type="spellEnd"/>
            <w:r w:rsidRPr="00A378B5">
              <w:rPr>
                <w:rFonts w:ascii="Arial" w:hAnsi="Arial"/>
                <w:bCs/>
                <w:i/>
                <w:spacing w:val="-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378B5">
              <w:rPr>
                <w:rFonts w:ascii="Arial" w:hAnsi="Arial"/>
                <w:bCs/>
                <w:i/>
                <w:spacing w:val="-2"/>
                <w:shd w:val="clear" w:color="auto" w:fill="FFFFFF"/>
                <w:lang w:val="en-US"/>
              </w:rPr>
              <w:t>Gülseçen</w:t>
            </w:r>
            <w:proofErr w:type="spellEnd"/>
            <w:r w:rsidRPr="00A378B5">
              <w:rPr>
                <w:rFonts w:ascii="Arial" w:hAnsi="Arial"/>
                <w:bCs/>
                <w:i/>
                <w:spacing w:val="-2"/>
                <w:shd w:val="clear" w:color="auto" w:fill="FFFFFF"/>
                <w:lang w:val="en-US"/>
              </w:rPr>
              <w:t xml:space="preserve"> and </w:t>
            </w:r>
            <w:proofErr w:type="spellStart"/>
            <w:r w:rsidRPr="00A378B5">
              <w:rPr>
                <w:rFonts w:ascii="Arial" w:hAnsi="Arial"/>
                <w:bCs/>
                <w:i/>
                <w:spacing w:val="-2"/>
                <w:shd w:val="clear" w:color="auto" w:fill="FFFFFF"/>
                <w:lang w:val="en-US"/>
              </w:rPr>
              <w:t>Hulusi</w:t>
            </w:r>
            <w:proofErr w:type="spellEnd"/>
            <w:r w:rsidRPr="00A378B5">
              <w:rPr>
                <w:rFonts w:ascii="Arial" w:hAnsi="Arial"/>
                <w:bCs/>
                <w:i/>
                <w:spacing w:val="-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378B5">
              <w:rPr>
                <w:rFonts w:ascii="Arial" w:hAnsi="Arial"/>
                <w:bCs/>
                <w:i/>
                <w:spacing w:val="-2"/>
                <w:shd w:val="clear" w:color="auto" w:fill="FFFFFF"/>
                <w:lang w:val="en-US"/>
              </w:rPr>
              <w:t>Gülseçen</w:t>
            </w:r>
            <w:proofErr w:type="spellEnd"/>
          </w:p>
        </w:tc>
        <w:tc>
          <w:tcPr>
            <w:tcW w:w="2493" w:type="dxa"/>
            <w:tcBorders>
              <w:top w:val="single" w:sz="4" w:space="0" w:color="auto"/>
              <w:bottom w:val="nil"/>
            </w:tcBorders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bCs/>
                <w:i/>
                <w:spacing w:val="-2"/>
                <w:shd w:val="clear" w:color="auto" w:fill="FFFFFF"/>
                <w:lang w:val="en-US"/>
              </w:rPr>
            </w:pPr>
            <w:r w:rsidRPr="00A378B5">
              <w:rPr>
                <w:rFonts w:ascii="Arial" w:hAnsi="Arial"/>
                <w:bCs/>
                <w:spacing w:val="-2"/>
                <w:shd w:val="clear" w:color="auto" w:fill="FFFFFF"/>
                <w:lang w:val="en-US"/>
              </w:rPr>
              <w:t>(</w:t>
            </w:r>
            <w:r w:rsidRPr="00A378B5">
              <w:rPr>
                <w:rFonts w:ascii="Arial" w:hAnsi="Arial"/>
                <w:b/>
                <w:bCs/>
                <w:spacing w:val="-2"/>
                <w:shd w:val="clear" w:color="auto" w:fill="FFFFFF"/>
                <w:lang w:val="en-US"/>
              </w:rPr>
              <w:t>SP</w:t>
            </w:r>
            <w:r w:rsidRPr="00A378B5">
              <w:rPr>
                <w:sz w:val="18"/>
                <w:lang w:val="en-US"/>
              </w:rPr>
              <w:t>**</w:t>
            </w:r>
            <w:r w:rsidRPr="00A378B5">
              <w:rPr>
                <w:rFonts w:ascii="Arial" w:hAnsi="Arial"/>
                <w:bCs/>
                <w:spacing w:val="-2"/>
                <w:shd w:val="clear" w:color="auto" w:fill="FFFFFF"/>
                <w:lang w:val="en-US"/>
              </w:rPr>
              <w:t xml:space="preserve">) </w:t>
            </w:r>
            <w:proofErr w:type="spellStart"/>
            <w:r w:rsidRPr="00A378B5">
              <w:rPr>
                <w:rFonts w:ascii="Arial" w:hAnsi="Arial"/>
                <w:bCs/>
                <w:i/>
                <w:spacing w:val="-2"/>
                <w:shd w:val="clear" w:color="auto" w:fill="FFFFFF"/>
                <w:lang w:val="en-US"/>
              </w:rPr>
              <w:t>Zdena</w:t>
            </w:r>
            <w:proofErr w:type="spellEnd"/>
            <w:r w:rsidRPr="00A378B5">
              <w:rPr>
                <w:rFonts w:ascii="Arial" w:hAnsi="Arial"/>
                <w:bCs/>
                <w:i/>
                <w:spacing w:val="-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378B5">
              <w:rPr>
                <w:rFonts w:ascii="Arial" w:hAnsi="Arial"/>
                <w:bCs/>
                <w:i/>
                <w:spacing w:val="-2"/>
                <w:shd w:val="clear" w:color="auto" w:fill="FFFFFF"/>
                <w:lang w:val="en-US"/>
              </w:rPr>
              <w:t>Lustigova</w:t>
            </w:r>
            <w:proofErr w:type="spellEnd"/>
            <w:r w:rsidRPr="00A378B5">
              <w:rPr>
                <w:rFonts w:ascii="Arial" w:hAnsi="Arial"/>
                <w:bCs/>
                <w:i/>
                <w:spacing w:val="-2"/>
                <w:shd w:val="clear" w:color="auto" w:fill="FFFFFF"/>
                <w:lang w:val="en-US"/>
              </w:rPr>
              <w:t xml:space="preserve"> and Pavel </w:t>
            </w:r>
            <w:proofErr w:type="spellStart"/>
            <w:r w:rsidRPr="00A378B5">
              <w:rPr>
                <w:rFonts w:ascii="Arial" w:hAnsi="Arial"/>
                <w:bCs/>
                <w:i/>
                <w:spacing w:val="-2"/>
                <w:shd w:val="clear" w:color="auto" w:fill="FFFFFF"/>
                <w:lang w:val="en-US"/>
              </w:rPr>
              <w:t>Brom</w:t>
            </w:r>
            <w:proofErr w:type="spellEnd"/>
          </w:p>
        </w:tc>
        <w:tc>
          <w:tcPr>
            <w:tcW w:w="3240" w:type="dxa"/>
            <w:gridSpan w:val="2"/>
            <w:vMerge w:val="restart"/>
            <w:tcBorders>
              <w:top w:val="nil"/>
            </w:tcBorders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bCs/>
                <w:spacing w:val="-2"/>
                <w:shd w:val="clear" w:color="auto" w:fill="FFFFFF"/>
                <w:lang w:val="en-US"/>
              </w:rPr>
            </w:pPr>
            <w:r w:rsidRPr="00A378B5">
              <w:rPr>
                <w:rFonts w:ascii="Arial" w:hAnsi="Arial"/>
                <w:bCs/>
                <w:spacing w:val="-2"/>
                <w:shd w:val="clear" w:color="auto" w:fill="FFFFFF"/>
                <w:lang w:val="en-US"/>
              </w:rPr>
              <w:t>A more detailed description is</w:t>
            </w:r>
            <w:r>
              <w:rPr>
                <w:rFonts w:ascii="Arial" w:hAnsi="Arial"/>
                <w:bCs/>
                <w:spacing w:val="-2"/>
                <w:shd w:val="clear" w:color="auto" w:fill="FFFFFF"/>
                <w:lang w:val="en-US"/>
              </w:rPr>
              <w:t xml:space="preserve">   </w:t>
            </w:r>
            <w:r w:rsidRPr="00A378B5">
              <w:rPr>
                <w:rFonts w:ascii="Arial" w:hAnsi="Arial"/>
                <w:bCs/>
                <w:spacing w:val="-2"/>
                <w:shd w:val="clear" w:color="auto" w:fill="FFFFFF"/>
                <w:lang w:val="en-US"/>
              </w:rPr>
              <w:t>available as a webpage at</w:t>
            </w:r>
          </w:p>
          <w:p w:rsidR="00EE2844" w:rsidRPr="00A378B5" w:rsidRDefault="00FA3975" w:rsidP="000A37B0">
            <w:pPr>
              <w:spacing w:before="20" w:after="20"/>
              <w:rPr>
                <w:rFonts w:ascii="Arial" w:hAnsi="Arial"/>
                <w:bCs/>
                <w:spacing w:val="-2"/>
                <w:shd w:val="clear" w:color="auto" w:fill="FFFFFF"/>
                <w:lang w:val="en-US"/>
              </w:rPr>
            </w:pPr>
            <w:hyperlink r:id="rId17" w:history="1">
              <w:r w:rsidR="00EE2844" w:rsidRPr="00A378B5">
                <w:rPr>
                  <w:rStyle w:val="Hipersaitas"/>
                  <w:rFonts w:ascii="Arial" w:hAnsi="Arial"/>
                  <w:color w:val="8496B0" w:themeColor="text2" w:themeTint="99"/>
                  <w:spacing w:val="-2"/>
                  <w:lang w:val="en-US"/>
                </w:rPr>
                <w:t>http://www.ifip2015.mii.vu.lt/ISES</w:t>
              </w:r>
            </w:hyperlink>
          </w:p>
        </w:tc>
      </w:tr>
      <w:tr w:rsidR="00EE2844" w:rsidRPr="00A378B5" w:rsidTr="00275FF3">
        <w:tblPrEx>
          <w:tblCellMar>
            <w:left w:w="29" w:type="dxa"/>
            <w:right w:w="29" w:type="dxa"/>
          </w:tblCellMar>
        </w:tblPrEx>
        <w:trPr>
          <w:trHeight w:val="676"/>
        </w:trPr>
        <w:tc>
          <w:tcPr>
            <w:tcW w:w="646" w:type="dxa"/>
            <w:gridSpan w:val="2"/>
            <w:vMerge/>
            <w:tcBorders>
              <w:bottom w:val="single" w:sz="4" w:space="0" w:color="auto"/>
            </w:tcBorders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b/>
                <w:spacing w:val="-2"/>
                <w:lang w:val="en-US"/>
              </w:rPr>
            </w:pPr>
          </w:p>
        </w:tc>
        <w:tc>
          <w:tcPr>
            <w:tcW w:w="2711" w:type="dxa"/>
            <w:vMerge/>
            <w:tcBorders>
              <w:bottom w:val="nil"/>
            </w:tcBorders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bCs/>
                <w:spacing w:val="-2"/>
                <w:shd w:val="clear" w:color="auto" w:fill="FFFFFF"/>
                <w:lang w:val="en-US"/>
              </w:rPr>
            </w:pPr>
          </w:p>
        </w:tc>
        <w:tc>
          <w:tcPr>
            <w:tcW w:w="2493" w:type="dxa"/>
            <w:tcBorders>
              <w:top w:val="nil"/>
              <w:bottom w:val="single" w:sz="4" w:space="0" w:color="auto"/>
            </w:tcBorders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bCs/>
                <w:spacing w:val="-2"/>
                <w:shd w:val="clear" w:color="auto" w:fill="FFFFFF"/>
                <w:lang w:val="en-US"/>
              </w:rPr>
            </w:pPr>
            <w:r w:rsidRPr="00A378B5">
              <w:rPr>
                <w:rFonts w:ascii="Arial" w:hAnsi="Arial"/>
                <w:bCs/>
                <w:spacing w:val="-2"/>
                <w:shd w:val="clear" w:color="auto" w:fill="FFFFFF"/>
                <w:lang w:val="en-US"/>
              </w:rPr>
              <w:t>Motivation and Disengagement of Online Students in Remote Laboratories</w:t>
            </w:r>
          </w:p>
        </w:tc>
        <w:tc>
          <w:tcPr>
            <w:tcW w:w="3240" w:type="dxa"/>
            <w:gridSpan w:val="2"/>
            <w:vMerge/>
            <w:tcBorders>
              <w:bottom w:val="single" w:sz="4" w:space="0" w:color="auto"/>
            </w:tcBorders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bCs/>
                <w:spacing w:val="-2"/>
                <w:shd w:val="clear" w:color="auto" w:fill="FFFFFF"/>
                <w:lang w:val="en-US"/>
              </w:rPr>
            </w:pPr>
          </w:p>
        </w:tc>
      </w:tr>
      <w:tr w:rsidR="00EE2844" w:rsidRPr="00A378B5" w:rsidTr="00275FF3">
        <w:tblPrEx>
          <w:tblCellMar>
            <w:left w:w="29" w:type="dxa"/>
            <w:right w:w="29" w:type="dxa"/>
          </w:tblCellMar>
        </w:tblPrEx>
        <w:trPr>
          <w:trHeight w:val="496"/>
        </w:trPr>
        <w:tc>
          <w:tcPr>
            <w:tcW w:w="646" w:type="dxa"/>
            <w:gridSpan w:val="2"/>
            <w:vMerge w:val="restart"/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b/>
                <w:spacing w:val="-2"/>
                <w:lang w:val="en-US"/>
              </w:rPr>
            </w:pPr>
            <w:r w:rsidRPr="00A378B5">
              <w:rPr>
                <w:rFonts w:ascii="Arial" w:hAnsi="Arial"/>
                <w:b/>
                <w:spacing w:val="-2"/>
                <w:lang w:val="en-US"/>
              </w:rPr>
              <w:t>16.40</w:t>
            </w:r>
          </w:p>
        </w:tc>
        <w:tc>
          <w:tcPr>
            <w:tcW w:w="2711" w:type="dxa"/>
            <w:vMerge w:val="restart"/>
            <w:tcBorders>
              <w:top w:val="nil"/>
            </w:tcBorders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bCs/>
                <w:spacing w:val="-2"/>
                <w:shd w:val="clear" w:color="auto" w:fill="FFFFFF"/>
                <w:lang w:val="en-US"/>
              </w:rPr>
            </w:pPr>
            <w:r w:rsidRPr="00A378B5">
              <w:rPr>
                <w:rFonts w:ascii="Arial" w:hAnsi="Arial"/>
                <w:bCs/>
                <w:spacing w:val="-2"/>
                <w:shd w:val="clear" w:color="auto" w:fill="FFFFFF"/>
                <w:lang w:val="en-US"/>
              </w:rPr>
              <w:t>“What’s the weather like today?”: a computer game to develop algorithmic thinking and problem solving skills of primary school pupils</w:t>
            </w:r>
          </w:p>
        </w:tc>
        <w:tc>
          <w:tcPr>
            <w:tcW w:w="2493" w:type="dxa"/>
            <w:tcBorders>
              <w:top w:val="single" w:sz="4" w:space="0" w:color="auto"/>
              <w:bottom w:val="nil"/>
            </w:tcBorders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bCs/>
                <w:spacing w:val="-2"/>
                <w:shd w:val="clear" w:color="auto" w:fill="FFFFFF"/>
                <w:lang w:val="en-US"/>
              </w:rPr>
            </w:pPr>
            <w:r w:rsidRPr="00A378B5">
              <w:rPr>
                <w:rFonts w:ascii="Arial" w:hAnsi="Arial"/>
                <w:bCs/>
                <w:spacing w:val="-2"/>
                <w:shd w:val="clear" w:color="auto" w:fill="FFFFFF"/>
                <w:lang w:val="en-US"/>
              </w:rPr>
              <w:t>(</w:t>
            </w:r>
            <w:r w:rsidRPr="00A378B5">
              <w:rPr>
                <w:rFonts w:ascii="Arial" w:hAnsi="Arial"/>
                <w:b/>
                <w:bCs/>
                <w:spacing w:val="-2"/>
                <w:shd w:val="clear" w:color="auto" w:fill="FFFFFF"/>
                <w:lang w:val="en-US"/>
              </w:rPr>
              <w:t>SP</w:t>
            </w:r>
            <w:r w:rsidRPr="00A378B5">
              <w:rPr>
                <w:sz w:val="18"/>
                <w:lang w:val="en-US"/>
              </w:rPr>
              <w:t>**</w:t>
            </w:r>
            <w:r w:rsidRPr="00A378B5">
              <w:rPr>
                <w:rFonts w:ascii="Arial" w:hAnsi="Arial"/>
                <w:bCs/>
                <w:spacing w:val="-2"/>
                <w:shd w:val="clear" w:color="auto" w:fill="FFFFFF"/>
                <w:lang w:val="en-US"/>
              </w:rPr>
              <w:t xml:space="preserve">) </w:t>
            </w:r>
            <w:proofErr w:type="spellStart"/>
            <w:r w:rsidRPr="00A378B5">
              <w:rPr>
                <w:rFonts w:ascii="Arial" w:hAnsi="Arial"/>
                <w:bCs/>
                <w:i/>
                <w:spacing w:val="-2"/>
                <w:shd w:val="clear" w:color="auto" w:fill="FFFFFF"/>
                <w:lang w:val="en-US"/>
              </w:rPr>
              <w:t>Gioko</w:t>
            </w:r>
            <w:proofErr w:type="spellEnd"/>
            <w:r w:rsidRPr="00A378B5">
              <w:rPr>
                <w:rFonts w:ascii="Arial" w:hAnsi="Arial"/>
                <w:bCs/>
                <w:i/>
                <w:spacing w:val="-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378B5">
              <w:rPr>
                <w:rFonts w:ascii="Arial" w:hAnsi="Arial"/>
                <w:bCs/>
                <w:i/>
                <w:spacing w:val="-2"/>
                <w:shd w:val="clear" w:color="auto" w:fill="FFFFFF"/>
                <w:lang w:val="en-US"/>
              </w:rPr>
              <w:t>Maina</w:t>
            </w:r>
            <w:proofErr w:type="spellEnd"/>
            <w:r w:rsidRPr="00A378B5">
              <w:rPr>
                <w:rFonts w:ascii="Arial" w:hAnsi="Arial"/>
                <w:bCs/>
                <w:i/>
                <w:spacing w:val="-2"/>
                <w:shd w:val="clear" w:color="auto" w:fill="FFFFFF"/>
                <w:lang w:val="en-US"/>
              </w:rPr>
              <w:t xml:space="preserve"> and Rosemary </w:t>
            </w:r>
            <w:proofErr w:type="spellStart"/>
            <w:r w:rsidRPr="00A378B5">
              <w:rPr>
                <w:rFonts w:ascii="Arial" w:hAnsi="Arial"/>
                <w:bCs/>
                <w:i/>
                <w:spacing w:val="-2"/>
                <w:shd w:val="clear" w:color="auto" w:fill="FFFFFF"/>
                <w:lang w:val="en-US"/>
              </w:rPr>
              <w:t>Waga</w:t>
            </w:r>
            <w:proofErr w:type="spellEnd"/>
            <w:r w:rsidRPr="00A378B5">
              <w:rPr>
                <w:rFonts w:ascii="Arial" w:hAnsi="Arial"/>
                <w:bCs/>
                <w:i/>
                <w:spacing w:val="-2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3240" w:type="dxa"/>
            <w:gridSpan w:val="2"/>
            <w:vMerge w:val="restart"/>
            <w:tcBorders>
              <w:top w:val="single" w:sz="4" w:space="0" w:color="auto"/>
            </w:tcBorders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bCs/>
                <w:spacing w:val="-2"/>
                <w:shd w:val="clear" w:color="auto" w:fill="FFFFFF"/>
                <w:lang w:val="en-US"/>
              </w:rPr>
            </w:pPr>
          </w:p>
        </w:tc>
      </w:tr>
      <w:tr w:rsidR="00EE2844" w:rsidRPr="00A378B5" w:rsidTr="00275FF3">
        <w:tblPrEx>
          <w:tblCellMar>
            <w:left w:w="29" w:type="dxa"/>
            <w:right w:w="29" w:type="dxa"/>
          </w:tblCellMar>
        </w:tblPrEx>
        <w:trPr>
          <w:trHeight w:val="825"/>
        </w:trPr>
        <w:tc>
          <w:tcPr>
            <w:tcW w:w="646" w:type="dxa"/>
            <w:gridSpan w:val="2"/>
            <w:vMerge/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b/>
                <w:spacing w:val="-2"/>
                <w:lang w:val="en-US"/>
              </w:rPr>
            </w:pPr>
          </w:p>
        </w:tc>
        <w:tc>
          <w:tcPr>
            <w:tcW w:w="2711" w:type="dxa"/>
            <w:vMerge/>
            <w:tcBorders>
              <w:bottom w:val="single" w:sz="4" w:space="0" w:color="auto"/>
            </w:tcBorders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bCs/>
                <w:spacing w:val="-2"/>
                <w:shd w:val="clear" w:color="auto" w:fill="FFFFFF"/>
                <w:lang w:val="en-US"/>
              </w:rPr>
            </w:pPr>
          </w:p>
        </w:tc>
        <w:tc>
          <w:tcPr>
            <w:tcW w:w="2493" w:type="dxa"/>
            <w:tcBorders>
              <w:top w:val="nil"/>
              <w:bottom w:val="single" w:sz="4" w:space="0" w:color="auto"/>
            </w:tcBorders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bCs/>
                <w:spacing w:val="-2"/>
                <w:shd w:val="clear" w:color="auto" w:fill="FFFFFF"/>
                <w:lang w:val="en-US"/>
              </w:rPr>
            </w:pPr>
            <w:r w:rsidRPr="00A378B5">
              <w:rPr>
                <w:rFonts w:ascii="Arial" w:hAnsi="Arial"/>
                <w:bCs/>
                <w:spacing w:val="-2"/>
                <w:shd w:val="clear" w:color="auto" w:fill="FFFFFF"/>
                <w:lang w:val="en-US"/>
              </w:rPr>
              <w:t>Experiences of primary school teachers undertaking on-line professional learning sessions in Kenyan coastal county</w:t>
            </w:r>
          </w:p>
        </w:tc>
        <w:tc>
          <w:tcPr>
            <w:tcW w:w="3240" w:type="dxa"/>
            <w:gridSpan w:val="2"/>
            <w:vMerge/>
            <w:tcBorders>
              <w:bottom w:val="single" w:sz="4" w:space="0" w:color="auto"/>
            </w:tcBorders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bCs/>
                <w:spacing w:val="-2"/>
                <w:shd w:val="clear" w:color="auto" w:fill="FFFFFF"/>
                <w:lang w:val="en-US"/>
              </w:rPr>
            </w:pPr>
          </w:p>
        </w:tc>
      </w:tr>
      <w:tr w:rsidR="00EE2844" w:rsidRPr="00A378B5" w:rsidTr="00275FF3">
        <w:tblPrEx>
          <w:tblCellMar>
            <w:left w:w="29" w:type="dxa"/>
            <w:right w:w="29" w:type="dxa"/>
          </w:tblCellMar>
        </w:tblPrEx>
        <w:tc>
          <w:tcPr>
            <w:tcW w:w="646" w:type="dxa"/>
            <w:gridSpan w:val="2"/>
            <w:vMerge w:val="restart"/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b/>
                <w:spacing w:val="-2"/>
                <w:lang w:val="en-US"/>
              </w:rPr>
            </w:pPr>
            <w:r w:rsidRPr="00A378B5">
              <w:rPr>
                <w:rFonts w:ascii="Arial" w:hAnsi="Arial"/>
                <w:b/>
                <w:spacing w:val="-2"/>
                <w:lang w:val="en-US"/>
              </w:rPr>
              <w:t>17.00</w:t>
            </w:r>
          </w:p>
        </w:tc>
        <w:tc>
          <w:tcPr>
            <w:tcW w:w="844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b/>
                <w:bCs/>
                <w:spacing w:val="-2"/>
                <w:shd w:val="clear" w:color="auto" w:fill="FFFFFF"/>
                <w:lang w:val="en-US"/>
              </w:rPr>
            </w:pPr>
            <w:r w:rsidRPr="00A378B5">
              <w:rPr>
                <w:rFonts w:ascii="Arial" w:hAnsi="Arial"/>
                <w:b/>
                <w:spacing w:val="-2"/>
                <w:lang w:val="en-US"/>
              </w:rPr>
              <w:t>Guided Sightseeing</w:t>
            </w:r>
            <w:bookmarkStart w:id="1" w:name="_Toc259980584"/>
            <w:r w:rsidRPr="00A378B5">
              <w:rPr>
                <w:rFonts w:ascii="Arial" w:hAnsi="Arial"/>
                <w:b/>
                <w:spacing w:val="-2"/>
                <w:lang w:val="en-US"/>
              </w:rPr>
              <w:t xml:space="preserve"> and Conference Dinner</w:t>
            </w:r>
            <w:bookmarkEnd w:id="1"/>
          </w:p>
        </w:tc>
      </w:tr>
      <w:tr w:rsidR="00EE2844" w:rsidRPr="00A378B5" w:rsidTr="00275FF3">
        <w:tblPrEx>
          <w:tblCellMar>
            <w:left w:w="29" w:type="dxa"/>
            <w:right w:w="29" w:type="dxa"/>
          </w:tblCellMar>
        </w:tblPrEx>
        <w:tc>
          <w:tcPr>
            <w:tcW w:w="646" w:type="dxa"/>
            <w:gridSpan w:val="2"/>
            <w:vMerge/>
            <w:tcBorders>
              <w:bottom w:val="single" w:sz="4" w:space="0" w:color="auto"/>
            </w:tcBorders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b/>
                <w:spacing w:val="-2"/>
                <w:lang w:val="en-US"/>
              </w:rPr>
            </w:pPr>
          </w:p>
        </w:tc>
        <w:tc>
          <w:tcPr>
            <w:tcW w:w="844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bCs/>
                <w:spacing w:val="-2"/>
                <w:shd w:val="clear" w:color="auto" w:fill="FFFFFF"/>
                <w:lang w:val="en-US"/>
              </w:rPr>
            </w:pPr>
            <w:r w:rsidRPr="00A378B5">
              <w:rPr>
                <w:rFonts w:ascii="Arial" w:hAnsi="Arial"/>
                <w:b/>
                <w:bCs/>
                <w:spacing w:val="-2"/>
                <w:shd w:val="clear" w:color="auto" w:fill="FFFFFF"/>
                <w:lang w:val="en-US"/>
              </w:rPr>
              <w:t>Place</w:t>
            </w:r>
            <w:r w:rsidRPr="00A378B5">
              <w:rPr>
                <w:rFonts w:ascii="Arial" w:hAnsi="Arial"/>
                <w:bCs/>
                <w:spacing w:val="-2"/>
                <w:shd w:val="clear" w:color="auto" w:fill="FFFFFF"/>
                <w:lang w:val="en-US"/>
              </w:rPr>
              <w:t xml:space="preserve">: </w:t>
            </w:r>
            <w:proofErr w:type="spellStart"/>
            <w:r w:rsidRPr="00A378B5">
              <w:rPr>
                <w:rFonts w:ascii="Arial" w:hAnsi="Arial"/>
                <w:bCs/>
                <w:spacing w:val="-2"/>
                <w:shd w:val="clear" w:color="auto" w:fill="FFFFFF"/>
                <w:lang w:val="en-US"/>
              </w:rPr>
              <w:t>Seimas</w:t>
            </w:r>
            <w:proofErr w:type="spellEnd"/>
            <w:r w:rsidRPr="00A378B5">
              <w:rPr>
                <w:rFonts w:ascii="Arial" w:hAnsi="Arial"/>
                <w:bCs/>
                <w:spacing w:val="-2"/>
                <w:shd w:val="clear" w:color="auto" w:fill="FFFFFF"/>
                <w:lang w:val="en-US"/>
              </w:rPr>
              <w:t xml:space="preserve"> Palace, Building II Entrance (in front of the </w:t>
            </w:r>
            <w:proofErr w:type="spellStart"/>
            <w:r w:rsidRPr="00A378B5">
              <w:rPr>
                <w:rFonts w:ascii="Arial" w:hAnsi="Arial"/>
                <w:bCs/>
                <w:spacing w:val="-2"/>
                <w:shd w:val="clear" w:color="auto" w:fill="FFFFFF"/>
                <w:lang w:val="en-US"/>
              </w:rPr>
              <w:t>Neris</w:t>
            </w:r>
            <w:proofErr w:type="spellEnd"/>
            <w:r w:rsidRPr="00A378B5">
              <w:rPr>
                <w:rFonts w:ascii="Arial" w:hAnsi="Arial"/>
                <w:bCs/>
                <w:spacing w:val="-2"/>
                <w:shd w:val="clear" w:color="auto" w:fill="FFFFFF"/>
                <w:lang w:val="en-US"/>
              </w:rPr>
              <w:t xml:space="preserve"> River), </w:t>
            </w:r>
            <w:proofErr w:type="spellStart"/>
            <w:r w:rsidRPr="00A378B5">
              <w:rPr>
                <w:rFonts w:ascii="Arial" w:hAnsi="Arial"/>
                <w:bCs/>
                <w:spacing w:val="-2"/>
                <w:shd w:val="clear" w:color="auto" w:fill="FFFFFF"/>
                <w:lang w:val="en-US"/>
              </w:rPr>
              <w:t>Gediminas</w:t>
            </w:r>
            <w:proofErr w:type="spellEnd"/>
            <w:r w:rsidRPr="00A378B5">
              <w:rPr>
                <w:rFonts w:ascii="Arial" w:hAnsi="Arial"/>
                <w:bCs/>
                <w:spacing w:val="-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378B5">
              <w:rPr>
                <w:rFonts w:ascii="Arial" w:hAnsi="Arial"/>
                <w:bCs/>
                <w:spacing w:val="-2"/>
                <w:shd w:val="clear" w:color="auto" w:fill="FFFFFF"/>
                <w:lang w:val="en-US"/>
              </w:rPr>
              <w:t>ave.</w:t>
            </w:r>
            <w:proofErr w:type="spellEnd"/>
            <w:r w:rsidRPr="00A378B5">
              <w:rPr>
                <w:rFonts w:ascii="Arial" w:hAnsi="Arial"/>
                <w:bCs/>
                <w:spacing w:val="-2"/>
                <w:shd w:val="clear" w:color="auto" w:fill="FFFFFF"/>
                <w:lang w:val="en-US"/>
              </w:rPr>
              <w:t xml:space="preserve"> 53</w:t>
            </w:r>
          </w:p>
        </w:tc>
      </w:tr>
      <w:tr w:rsidR="00EE2844" w:rsidRPr="00A378B5" w:rsidTr="00275FF3">
        <w:tblPrEx>
          <w:tblCellMar>
            <w:left w:w="29" w:type="dxa"/>
            <w:right w:w="29" w:type="dxa"/>
          </w:tblCellMar>
        </w:tblPrEx>
        <w:tc>
          <w:tcPr>
            <w:tcW w:w="90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spacing w:val="-2"/>
                <w:lang w:val="en-US"/>
              </w:rPr>
            </w:pPr>
          </w:p>
        </w:tc>
      </w:tr>
    </w:tbl>
    <w:p w:rsidR="00EE2844" w:rsidRDefault="00EE2844"/>
    <w:p w:rsidR="00EE2844" w:rsidRDefault="00EE2844"/>
    <w:tbl>
      <w:tblPr>
        <w:tblStyle w:val="Lentelstinklelis"/>
        <w:tblW w:w="9065" w:type="dxa"/>
        <w:tblInd w:w="30" w:type="dxa"/>
        <w:tblLayout w:type="fixed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646"/>
        <w:gridCol w:w="2301"/>
        <w:gridCol w:w="2835"/>
        <w:gridCol w:w="3283"/>
      </w:tblGrid>
      <w:tr w:rsidR="00EE2844" w:rsidRPr="00A378B5" w:rsidTr="00275FF3">
        <w:tc>
          <w:tcPr>
            <w:tcW w:w="9065" w:type="dxa"/>
            <w:gridSpan w:val="4"/>
            <w:tcBorders>
              <w:top w:val="nil"/>
              <w:left w:val="nil"/>
              <w:right w:val="nil"/>
            </w:tcBorders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b/>
                <w:spacing w:val="-2"/>
                <w:lang w:val="en-US"/>
              </w:rPr>
            </w:pPr>
            <w:r w:rsidRPr="00A378B5">
              <w:rPr>
                <w:rFonts w:ascii="Arial" w:hAnsi="Arial"/>
                <w:b/>
                <w:spacing w:val="-2"/>
                <w:sz w:val="24"/>
                <w:lang w:val="en-US"/>
              </w:rPr>
              <w:lastRenderedPageBreak/>
              <w:t>July 3, Friday</w:t>
            </w:r>
          </w:p>
        </w:tc>
      </w:tr>
      <w:tr w:rsidR="00EE2844" w:rsidRPr="00A378B5" w:rsidTr="00275FF3">
        <w:tc>
          <w:tcPr>
            <w:tcW w:w="646" w:type="dxa"/>
            <w:vMerge w:val="restart"/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b/>
                <w:spacing w:val="-2"/>
                <w:lang w:val="en-US"/>
              </w:rPr>
            </w:pPr>
            <w:r w:rsidRPr="00A378B5">
              <w:rPr>
                <w:rFonts w:ascii="Arial" w:hAnsi="Arial"/>
                <w:b/>
                <w:spacing w:val="-2"/>
                <w:lang w:val="en-US"/>
              </w:rPr>
              <w:t>9.00</w:t>
            </w:r>
          </w:p>
        </w:tc>
        <w:tc>
          <w:tcPr>
            <w:tcW w:w="841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spacing w:val="-2"/>
                <w:lang w:val="en-US"/>
              </w:rPr>
            </w:pPr>
            <w:r w:rsidRPr="00A378B5">
              <w:rPr>
                <w:rFonts w:ascii="Arial" w:hAnsi="Arial"/>
                <w:b/>
                <w:spacing w:val="-2"/>
                <w:lang w:val="en-US"/>
              </w:rPr>
              <w:t>Keynote</w:t>
            </w:r>
          </w:p>
        </w:tc>
      </w:tr>
      <w:tr w:rsidR="00EE2844" w:rsidRPr="00A378B5" w:rsidTr="00275FF3">
        <w:trPr>
          <w:trHeight w:val="199"/>
        </w:trPr>
        <w:tc>
          <w:tcPr>
            <w:tcW w:w="646" w:type="dxa"/>
            <w:vMerge/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b/>
                <w:spacing w:val="-2"/>
                <w:lang w:val="en-US"/>
              </w:rPr>
            </w:pPr>
          </w:p>
        </w:tc>
        <w:tc>
          <w:tcPr>
            <w:tcW w:w="8419" w:type="dxa"/>
            <w:gridSpan w:val="3"/>
            <w:tcBorders>
              <w:top w:val="single" w:sz="4" w:space="0" w:color="auto"/>
              <w:bottom w:val="nil"/>
            </w:tcBorders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bCs/>
                <w:spacing w:val="-2"/>
                <w:lang w:val="en-US"/>
              </w:rPr>
            </w:pPr>
            <w:r w:rsidRPr="00A378B5">
              <w:rPr>
                <w:rFonts w:ascii="Arial" w:hAnsi="Arial"/>
                <w:spacing w:val="-2"/>
                <w:lang w:val="en-US"/>
              </w:rPr>
              <w:t>Chair: Valentina Dagienė</w:t>
            </w:r>
          </w:p>
        </w:tc>
      </w:tr>
      <w:tr w:rsidR="00EE2844" w:rsidRPr="00A378B5" w:rsidTr="00275FF3">
        <w:tc>
          <w:tcPr>
            <w:tcW w:w="646" w:type="dxa"/>
            <w:vMerge/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b/>
                <w:spacing w:val="-2"/>
                <w:lang w:val="en-US"/>
              </w:rPr>
            </w:pPr>
          </w:p>
        </w:tc>
        <w:tc>
          <w:tcPr>
            <w:tcW w:w="8419" w:type="dxa"/>
            <w:gridSpan w:val="3"/>
            <w:tcBorders>
              <w:top w:val="nil"/>
              <w:bottom w:val="single" w:sz="4" w:space="0" w:color="auto"/>
            </w:tcBorders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spacing w:val="-2"/>
                <w:lang w:val="en-US"/>
              </w:rPr>
            </w:pPr>
            <w:r w:rsidRPr="00A378B5">
              <w:rPr>
                <w:rFonts w:ascii="Arial" w:hAnsi="Arial"/>
                <w:b/>
                <w:bCs/>
                <w:spacing w:val="-2"/>
                <w:lang w:val="en-US"/>
              </w:rPr>
              <w:t>Room</w:t>
            </w:r>
            <w:r w:rsidRPr="00A378B5">
              <w:rPr>
                <w:rFonts w:ascii="Arial" w:hAnsi="Arial"/>
                <w:bCs/>
                <w:spacing w:val="-2"/>
                <w:lang w:val="en-US"/>
              </w:rPr>
              <w:t xml:space="preserve">: </w:t>
            </w:r>
            <w:proofErr w:type="spellStart"/>
            <w:r w:rsidRPr="00A378B5">
              <w:rPr>
                <w:rFonts w:ascii="Arial" w:hAnsi="Arial"/>
                <w:bCs/>
                <w:spacing w:val="-2"/>
                <w:lang w:val="en-US"/>
              </w:rPr>
              <w:t>Konstitucijos</w:t>
            </w:r>
            <w:proofErr w:type="spellEnd"/>
            <w:r w:rsidRPr="00A378B5">
              <w:rPr>
                <w:rFonts w:ascii="Arial" w:hAnsi="Arial"/>
                <w:bCs/>
                <w:spacing w:val="-2"/>
                <w:lang w:val="en-US"/>
              </w:rPr>
              <w:t xml:space="preserve"> </w:t>
            </w:r>
            <w:proofErr w:type="spellStart"/>
            <w:r w:rsidRPr="00A378B5">
              <w:rPr>
                <w:rFonts w:ascii="Arial" w:hAnsi="Arial"/>
                <w:bCs/>
                <w:spacing w:val="-2"/>
                <w:lang w:val="en-US"/>
              </w:rPr>
              <w:t>salė</w:t>
            </w:r>
            <w:proofErr w:type="spellEnd"/>
          </w:p>
        </w:tc>
      </w:tr>
      <w:tr w:rsidR="00EE2844" w:rsidRPr="00A378B5" w:rsidTr="00275FF3">
        <w:trPr>
          <w:trHeight w:val="190"/>
        </w:trPr>
        <w:tc>
          <w:tcPr>
            <w:tcW w:w="646" w:type="dxa"/>
            <w:vMerge/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b/>
                <w:spacing w:val="-2"/>
                <w:lang w:val="en-US"/>
              </w:rPr>
            </w:pPr>
          </w:p>
        </w:tc>
        <w:tc>
          <w:tcPr>
            <w:tcW w:w="8419" w:type="dxa"/>
            <w:gridSpan w:val="3"/>
            <w:tcBorders>
              <w:top w:val="single" w:sz="4" w:space="0" w:color="auto"/>
              <w:bottom w:val="nil"/>
            </w:tcBorders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bCs/>
                <w:i/>
                <w:spacing w:val="-2"/>
                <w:shd w:val="clear" w:color="auto" w:fill="FFFFFF"/>
                <w:lang w:val="en-US"/>
              </w:rPr>
            </w:pPr>
            <w:r w:rsidRPr="00A378B5">
              <w:rPr>
                <w:rFonts w:ascii="Arial" w:hAnsi="Arial"/>
                <w:bCs/>
                <w:i/>
                <w:spacing w:val="-2"/>
                <w:shd w:val="clear" w:color="auto" w:fill="FFFFFF"/>
                <w:lang w:val="en-US"/>
              </w:rPr>
              <w:t xml:space="preserve">Peter </w:t>
            </w:r>
            <w:proofErr w:type="spellStart"/>
            <w:r w:rsidRPr="00A378B5">
              <w:rPr>
                <w:rFonts w:ascii="Arial" w:hAnsi="Arial"/>
                <w:bCs/>
                <w:i/>
                <w:spacing w:val="-2"/>
                <w:shd w:val="clear" w:color="auto" w:fill="FFFFFF"/>
                <w:lang w:val="en-US"/>
              </w:rPr>
              <w:t>Hubwieser</w:t>
            </w:r>
            <w:proofErr w:type="spellEnd"/>
          </w:p>
        </w:tc>
      </w:tr>
      <w:tr w:rsidR="00EE2844" w:rsidRPr="00A378B5" w:rsidTr="00275FF3">
        <w:tc>
          <w:tcPr>
            <w:tcW w:w="646" w:type="dxa"/>
            <w:vMerge/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b/>
                <w:spacing w:val="-2"/>
                <w:lang w:val="en-US"/>
              </w:rPr>
            </w:pPr>
          </w:p>
        </w:tc>
        <w:tc>
          <w:tcPr>
            <w:tcW w:w="8419" w:type="dxa"/>
            <w:gridSpan w:val="3"/>
            <w:tcBorders>
              <w:top w:val="nil"/>
              <w:bottom w:val="single" w:sz="4" w:space="0" w:color="auto"/>
            </w:tcBorders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spacing w:val="-2"/>
                <w:lang w:val="en-US"/>
              </w:rPr>
            </w:pPr>
            <w:r w:rsidRPr="00A378B5">
              <w:rPr>
                <w:rFonts w:ascii="Arial" w:hAnsi="Arial"/>
                <w:bCs/>
                <w:spacing w:val="-2"/>
                <w:shd w:val="clear" w:color="auto" w:fill="FFFFFF"/>
                <w:lang w:val="en-US"/>
              </w:rPr>
              <w:t>Personal Learning Environments in Future Learning Scenarios</w:t>
            </w:r>
          </w:p>
        </w:tc>
      </w:tr>
      <w:tr w:rsidR="00EE2844" w:rsidRPr="00A378B5" w:rsidTr="00275FF3">
        <w:tc>
          <w:tcPr>
            <w:tcW w:w="646" w:type="dxa"/>
            <w:vMerge w:val="restart"/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b/>
                <w:spacing w:val="-2"/>
                <w:lang w:val="en-US"/>
              </w:rPr>
            </w:pPr>
            <w:r w:rsidRPr="00A378B5">
              <w:rPr>
                <w:rFonts w:ascii="Arial" w:hAnsi="Arial"/>
                <w:b/>
                <w:spacing w:val="-2"/>
                <w:lang w:val="en-US"/>
              </w:rPr>
              <w:t>10.00</w:t>
            </w:r>
          </w:p>
        </w:tc>
        <w:tc>
          <w:tcPr>
            <w:tcW w:w="23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b/>
                <w:spacing w:val="-2"/>
                <w:lang w:val="en-US"/>
              </w:rPr>
            </w:pPr>
            <w:r w:rsidRPr="00A378B5">
              <w:rPr>
                <w:rFonts w:ascii="Arial" w:hAnsi="Arial"/>
                <w:b/>
                <w:bCs/>
                <w:spacing w:val="-2"/>
                <w:lang w:val="en-US" w:eastAsia="lt-LT"/>
              </w:rPr>
              <w:t>Paper session F1: Digital literacy and competences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b/>
                <w:spacing w:val="-2"/>
                <w:lang w:val="en-US"/>
              </w:rPr>
            </w:pPr>
            <w:r w:rsidRPr="00A378B5">
              <w:rPr>
                <w:rFonts w:ascii="Arial" w:hAnsi="Arial"/>
                <w:b/>
                <w:spacing w:val="-2"/>
                <w:lang w:val="en-US"/>
              </w:rPr>
              <w:t xml:space="preserve">Doctoral </w:t>
            </w:r>
            <w:proofErr w:type="spellStart"/>
            <w:r w:rsidRPr="00A378B5">
              <w:rPr>
                <w:rFonts w:ascii="Arial" w:hAnsi="Arial"/>
                <w:b/>
                <w:spacing w:val="-2"/>
                <w:lang w:val="en-US"/>
              </w:rPr>
              <w:t>Concortium</w:t>
            </w:r>
            <w:proofErr w:type="spellEnd"/>
            <w:r w:rsidRPr="00A378B5">
              <w:rPr>
                <w:rFonts w:ascii="Arial" w:hAnsi="Arial"/>
                <w:b/>
                <w:spacing w:val="-2"/>
                <w:lang w:val="en-US"/>
              </w:rPr>
              <w:t xml:space="preserve"> (continued)</w:t>
            </w:r>
          </w:p>
        </w:tc>
        <w:tc>
          <w:tcPr>
            <w:tcW w:w="3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b/>
                <w:spacing w:val="-2"/>
                <w:lang w:val="en-US"/>
              </w:rPr>
            </w:pPr>
            <w:r w:rsidRPr="00A378B5">
              <w:rPr>
                <w:rFonts w:ascii="Arial" w:hAnsi="Arial"/>
                <w:b/>
                <w:spacing w:val="-2"/>
                <w:lang w:val="en-US"/>
              </w:rPr>
              <w:t>Panel Discussion</w:t>
            </w:r>
            <w:r w:rsidRPr="00A378B5">
              <w:rPr>
                <w:rFonts w:ascii="Arial" w:hAnsi="Arial"/>
                <w:b/>
                <w:spacing w:val="-2"/>
                <w:lang w:val="en-US"/>
              </w:rPr>
              <w:br/>
              <w:t>(Interactive session)</w:t>
            </w:r>
          </w:p>
        </w:tc>
      </w:tr>
      <w:tr w:rsidR="00EE2844" w:rsidRPr="00A378B5" w:rsidTr="00275FF3">
        <w:tc>
          <w:tcPr>
            <w:tcW w:w="646" w:type="dxa"/>
            <w:vMerge/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b/>
                <w:spacing w:val="-2"/>
                <w:lang w:val="en-US"/>
              </w:rPr>
            </w:pPr>
          </w:p>
        </w:tc>
        <w:tc>
          <w:tcPr>
            <w:tcW w:w="2301" w:type="dxa"/>
            <w:tcBorders>
              <w:top w:val="single" w:sz="4" w:space="0" w:color="auto"/>
              <w:bottom w:val="nil"/>
            </w:tcBorders>
          </w:tcPr>
          <w:p w:rsidR="00EE2844" w:rsidRPr="00A378B5" w:rsidRDefault="00EE2844" w:rsidP="007E5575">
            <w:pPr>
              <w:spacing w:before="20" w:after="20"/>
              <w:rPr>
                <w:rFonts w:ascii="Arial" w:hAnsi="Arial"/>
                <w:bCs/>
                <w:spacing w:val="-2"/>
                <w:lang w:val="en-US" w:eastAsia="lt-LT"/>
              </w:rPr>
            </w:pPr>
            <w:r w:rsidRPr="00A378B5">
              <w:rPr>
                <w:rFonts w:ascii="Arial" w:hAnsi="Arial"/>
                <w:bCs/>
                <w:spacing w:val="-2"/>
                <w:lang w:val="en-US" w:eastAsia="lt-LT"/>
              </w:rPr>
              <w:t>Chair:</w:t>
            </w:r>
            <w:r w:rsidRPr="00A378B5">
              <w:rPr>
                <w:rFonts w:ascii="Arial" w:hAnsi="Arial"/>
                <w:bCs/>
                <w:spacing w:val="-2"/>
                <w:lang w:val="en-US" w:eastAsia="lt-LT"/>
              </w:rPr>
              <w:br/>
            </w:r>
            <w:r w:rsidR="007E5575">
              <w:rPr>
                <w:rFonts w:ascii="Arial" w:hAnsi="Arial"/>
                <w:bCs/>
                <w:spacing w:val="-2"/>
                <w:lang w:val="en-US" w:eastAsia="lt-LT"/>
              </w:rPr>
              <w:t xml:space="preserve">Ana Amelia </w:t>
            </w:r>
            <w:proofErr w:type="spellStart"/>
            <w:r w:rsidR="007E5575">
              <w:rPr>
                <w:rFonts w:ascii="Arial" w:hAnsi="Arial"/>
                <w:bCs/>
                <w:spacing w:val="-2"/>
                <w:lang w:val="en-US" w:eastAsia="lt-LT"/>
              </w:rPr>
              <w:t>Carvalho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bCs/>
                <w:spacing w:val="-2"/>
                <w:shd w:val="clear" w:color="auto" w:fill="FFFFFF"/>
                <w:lang w:val="en-US" w:eastAsia="en-US"/>
              </w:rPr>
            </w:pPr>
            <w:r w:rsidRPr="00A378B5">
              <w:rPr>
                <w:rFonts w:ascii="Arial" w:hAnsi="Arial"/>
                <w:spacing w:val="-2"/>
                <w:lang w:val="en-US"/>
              </w:rPr>
              <w:t xml:space="preserve">Chair: </w:t>
            </w:r>
            <w:r w:rsidRPr="00A378B5">
              <w:rPr>
                <w:rFonts w:ascii="Arial" w:hAnsi="Arial"/>
                <w:i/>
                <w:spacing w:val="-2"/>
                <w:lang w:val="en-US"/>
              </w:rPr>
              <w:t xml:space="preserve">Don </w:t>
            </w:r>
            <w:proofErr w:type="spellStart"/>
            <w:r w:rsidRPr="00A378B5">
              <w:rPr>
                <w:rFonts w:ascii="Arial" w:hAnsi="Arial"/>
                <w:i/>
                <w:spacing w:val="-2"/>
                <w:lang w:val="en-US"/>
              </w:rPr>
              <w:t>Passey</w:t>
            </w:r>
            <w:proofErr w:type="spellEnd"/>
          </w:p>
        </w:tc>
        <w:tc>
          <w:tcPr>
            <w:tcW w:w="3283" w:type="dxa"/>
            <w:tcBorders>
              <w:top w:val="single" w:sz="4" w:space="0" w:color="auto"/>
              <w:bottom w:val="nil"/>
            </w:tcBorders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bCs/>
                <w:spacing w:val="-2"/>
                <w:lang w:val="en-US" w:eastAsia="lt-LT"/>
              </w:rPr>
            </w:pPr>
            <w:r w:rsidRPr="00A378B5">
              <w:rPr>
                <w:rFonts w:ascii="Arial" w:hAnsi="Arial"/>
                <w:bCs/>
                <w:spacing w:val="-2"/>
                <w:lang w:val="en-US" w:eastAsia="lt-LT"/>
              </w:rPr>
              <w:t xml:space="preserve">Chair: </w:t>
            </w:r>
            <w:r w:rsidRPr="00A378B5">
              <w:rPr>
                <w:rFonts w:ascii="Arial" w:hAnsi="Arial"/>
                <w:bCs/>
                <w:i/>
                <w:spacing w:val="-2"/>
                <w:shd w:val="clear" w:color="auto" w:fill="FFFFFF"/>
                <w:lang w:val="en-US"/>
              </w:rPr>
              <w:t>Raymond Morel</w:t>
            </w:r>
          </w:p>
        </w:tc>
      </w:tr>
      <w:tr w:rsidR="00EE2844" w:rsidRPr="00A378B5" w:rsidTr="00275FF3">
        <w:tc>
          <w:tcPr>
            <w:tcW w:w="646" w:type="dxa"/>
            <w:vMerge/>
            <w:tcBorders>
              <w:bottom w:val="nil"/>
            </w:tcBorders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b/>
                <w:spacing w:val="-2"/>
                <w:lang w:val="en-US"/>
              </w:rPr>
            </w:pPr>
          </w:p>
        </w:tc>
        <w:tc>
          <w:tcPr>
            <w:tcW w:w="2301" w:type="dxa"/>
            <w:tcBorders>
              <w:top w:val="nil"/>
              <w:bottom w:val="single" w:sz="4" w:space="0" w:color="auto"/>
            </w:tcBorders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bCs/>
                <w:spacing w:val="-2"/>
                <w:lang w:val="en-US" w:eastAsia="lt-LT"/>
              </w:rPr>
            </w:pPr>
            <w:r w:rsidRPr="00A378B5">
              <w:rPr>
                <w:rFonts w:ascii="Arial" w:hAnsi="Arial"/>
                <w:b/>
                <w:bCs/>
                <w:spacing w:val="-2"/>
                <w:lang w:val="en-US"/>
              </w:rPr>
              <w:t>Room</w:t>
            </w:r>
            <w:r w:rsidRPr="00A378B5">
              <w:rPr>
                <w:rFonts w:ascii="Arial" w:hAnsi="Arial"/>
                <w:bCs/>
                <w:spacing w:val="-2"/>
                <w:lang w:val="en-US"/>
              </w:rPr>
              <w:t xml:space="preserve">: </w:t>
            </w:r>
            <w:proofErr w:type="spellStart"/>
            <w:r w:rsidRPr="00A378B5">
              <w:rPr>
                <w:rFonts w:ascii="Arial" w:hAnsi="Arial"/>
                <w:bCs/>
                <w:spacing w:val="-2"/>
                <w:lang w:val="en-US"/>
              </w:rPr>
              <w:t>Konstitucijos</w:t>
            </w:r>
            <w:proofErr w:type="spellEnd"/>
            <w:r w:rsidRPr="00A378B5">
              <w:rPr>
                <w:rFonts w:ascii="Arial" w:hAnsi="Arial"/>
                <w:bCs/>
                <w:spacing w:val="-2"/>
                <w:lang w:val="en-US"/>
              </w:rPr>
              <w:t xml:space="preserve"> </w:t>
            </w:r>
            <w:proofErr w:type="spellStart"/>
            <w:r w:rsidRPr="00A378B5">
              <w:rPr>
                <w:rFonts w:ascii="Arial" w:hAnsi="Arial"/>
                <w:bCs/>
                <w:spacing w:val="-2"/>
                <w:lang w:val="en-US"/>
              </w:rPr>
              <w:t>salė</w:t>
            </w:r>
            <w:proofErr w:type="spellEnd"/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spacing w:val="-2"/>
                <w:lang w:val="en-US"/>
              </w:rPr>
            </w:pPr>
            <w:r w:rsidRPr="00A378B5">
              <w:rPr>
                <w:rFonts w:ascii="Arial" w:hAnsi="Arial"/>
                <w:b/>
                <w:bCs/>
                <w:spacing w:val="-2"/>
                <w:lang w:val="en-US" w:eastAsia="lt-LT"/>
              </w:rPr>
              <w:t>Room</w:t>
            </w:r>
            <w:r w:rsidRPr="00A378B5">
              <w:rPr>
                <w:rFonts w:ascii="Arial" w:hAnsi="Arial"/>
                <w:bCs/>
                <w:spacing w:val="-2"/>
                <w:lang w:val="en-US" w:eastAsia="lt-LT"/>
              </w:rPr>
              <w:t xml:space="preserve">: </w:t>
            </w:r>
            <w:proofErr w:type="spellStart"/>
            <w:r w:rsidRPr="00A378B5">
              <w:rPr>
                <w:rFonts w:ascii="Arial" w:hAnsi="Arial"/>
                <w:bCs/>
                <w:spacing w:val="-2"/>
                <w:lang w:val="en-US" w:eastAsia="lt-LT"/>
              </w:rPr>
              <w:t>Baltijos</w:t>
            </w:r>
            <w:proofErr w:type="spellEnd"/>
            <w:r w:rsidRPr="00A378B5">
              <w:rPr>
                <w:rFonts w:ascii="Arial" w:hAnsi="Arial"/>
                <w:bCs/>
                <w:spacing w:val="-2"/>
                <w:lang w:val="en-US" w:eastAsia="lt-LT"/>
              </w:rPr>
              <w:t xml:space="preserve"> </w:t>
            </w:r>
            <w:proofErr w:type="spellStart"/>
            <w:r w:rsidRPr="00A378B5">
              <w:rPr>
                <w:rFonts w:ascii="Arial" w:hAnsi="Arial"/>
                <w:bCs/>
                <w:spacing w:val="-2"/>
                <w:lang w:val="en-US" w:eastAsia="lt-LT"/>
              </w:rPr>
              <w:t>Asamblėjos</w:t>
            </w:r>
            <w:proofErr w:type="spellEnd"/>
            <w:r w:rsidRPr="00A378B5">
              <w:rPr>
                <w:rFonts w:ascii="Arial" w:hAnsi="Arial"/>
                <w:bCs/>
                <w:spacing w:val="-2"/>
                <w:lang w:val="en-US" w:eastAsia="lt-LT"/>
              </w:rPr>
              <w:t xml:space="preserve"> </w:t>
            </w:r>
            <w:proofErr w:type="spellStart"/>
            <w:r w:rsidRPr="00A378B5">
              <w:rPr>
                <w:rFonts w:ascii="Arial" w:hAnsi="Arial"/>
                <w:bCs/>
                <w:spacing w:val="-2"/>
                <w:lang w:val="en-US" w:eastAsia="lt-LT"/>
              </w:rPr>
              <w:t>salė</w:t>
            </w:r>
            <w:proofErr w:type="spellEnd"/>
          </w:p>
        </w:tc>
        <w:tc>
          <w:tcPr>
            <w:tcW w:w="3283" w:type="dxa"/>
            <w:tcBorders>
              <w:top w:val="nil"/>
              <w:bottom w:val="single" w:sz="4" w:space="0" w:color="auto"/>
            </w:tcBorders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spacing w:val="-2"/>
                <w:lang w:val="en-US"/>
              </w:rPr>
            </w:pPr>
            <w:r w:rsidRPr="00A378B5">
              <w:rPr>
                <w:rFonts w:ascii="Arial" w:hAnsi="Arial"/>
                <w:b/>
                <w:bCs/>
                <w:spacing w:val="-2"/>
                <w:lang w:val="en-US" w:eastAsia="lt-LT"/>
              </w:rPr>
              <w:t>Room</w:t>
            </w:r>
            <w:r w:rsidRPr="00A378B5">
              <w:rPr>
                <w:rFonts w:ascii="Arial" w:hAnsi="Arial"/>
                <w:bCs/>
                <w:spacing w:val="-2"/>
                <w:lang w:val="en-US" w:eastAsia="lt-LT"/>
              </w:rPr>
              <w:t xml:space="preserve">: </w:t>
            </w:r>
            <w:proofErr w:type="spellStart"/>
            <w:r w:rsidRPr="00A378B5">
              <w:rPr>
                <w:rFonts w:ascii="Arial" w:hAnsi="Arial"/>
                <w:bCs/>
                <w:spacing w:val="-2"/>
                <w:lang w:val="en-US" w:eastAsia="lt-LT"/>
              </w:rPr>
              <w:t>Konservatorių</w:t>
            </w:r>
            <w:proofErr w:type="spellEnd"/>
            <w:r w:rsidRPr="00A378B5">
              <w:rPr>
                <w:rFonts w:ascii="Arial" w:hAnsi="Arial"/>
                <w:bCs/>
                <w:spacing w:val="-2"/>
                <w:lang w:val="en-US" w:eastAsia="lt-LT"/>
              </w:rPr>
              <w:t xml:space="preserve"> </w:t>
            </w:r>
            <w:proofErr w:type="spellStart"/>
            <w:r w:rsidRPr="00A378B5">
              <w:rPr>
                <w:rFonts w:ascii="Arial" w:hAnsi="Arial"/>
                <w:bCs/>
                <w:spacing w:val="-2"/>
                <w:lang w:val="en-US" w:eastAsia="lt-LT"/>
              </w:rPr>
              <w:t>frakcijos</w:t>
            </w:r>
            <w:proofErr w:type="spellEnd"/>
            <w:r w:rsidRPr="00A378B5">
              <w:rPr>
                <w:rFonts w:ascii="Arial" w:hAnsi="Arial"/>
                <w:bCs/>
                <w:spacing w:val="-2"/>
                <w:lang w:val="en-US" w:eastAsia="lt-LT"/>
              </w:rPr>
              <w:t xml:space="preserve"> </w:t>
            </w:r>
            <w:proofErr w:type="spellStart"/>
            <w:r w:rsidRPr="00A378B5">
              <w:rPr>
                <w:rFonts w:ascii="Arial" w:hAnsi="Arial"/>
                <w:bCs/>
                <w:spacing w:val="-2"/>
                <w:lang w:val="en-US" w:eastAsia="lt-LT"/>
              </w:rPr>
              <w:t>salė</w:t>
            </w:r>
            <w:proofErr w:type="spellEnd"/>
            <w:r w:rsidRPr="00A378B5">
              <w:rPr>
                <w:rFonts w:ascii="Arial" w:hAnsi="Arial"/>
                <w:bCs/>
                <w:spacing w:val="-2"/>
                <w:lang w:val="en-US" w:eastAsia="lt-LT"/>
              </w:rPr>
              <w:t xml:space="preserve">, </w:t>
            </w:r>
            <w:r w:rsidRPr="00A378B5">
              <w:rPr>
                <w:rFonts w:ascii="Arial" w:hAnsi="Arial"/>
                <w:spacing w:val="-2"/>
                <w:shd w:val="clear" w:color="auto" w:fill="FFFFFF"/>
                <w:lang w:val="en-US" w:eastAsia="en-US"/>
              </w:rPr>
              <w:t xml:space="preserve">III </w:t>
            </w:r>
            <w:proofErr w:type="spellStart"/>
            <w:r w:rsidRPr="00A378B5">
              <w:rPr>
                <w:rFonts w:ascii="Arial" w:hAnsi="Arial"/>
                <w:spacing w:val="-2"/>
                <w:shd w:val="clear" w:color="auto" w:fill="FFFFFF"/>
                <w:lang w:val="en-US" w:eastAsia="en-US"/>
              </w:rPr>
              <w:t>rūmai</w:t>
            </w:r>
            <w:proofErr w:type="spellEnd"/>
            <w:r w:rsidRPr="00A378B5">
              <w:rPr>
                <w:rFonts w:ascii="Arial" w:hAnsi="Arial"/>
                <w:spacing w:val="-2"/>
                <w:shd w:val="clear" w:color="auto" w:fill="FFFFFF"/>
                <w:lang w:val="en-US" w:eastAsia="en-US"/>
              </w:rPr>
              <w:t xml:space="preserve">, 218b </w:t>
            </w:r>
            <w:proofErr w:type="spellStart"/>
            <w:r w:rsidRPr="00A378B5">
              <w:rPr>
                <w:rFonts w:ascii="Arial" w:hAnsi="Arial"/>
                <w:spacing w:val="-2"/>
                <w:shd w:val="clear" w:color="auto" w:fill="FFFFFF"/>
                <w:lang w:val="en-US" w:eastAsia="en-US"/>
              </w:rPr>
              <w:t>salė</w:t>
            </w:r>
            <w:proofErr w:type="spellEnd"/>
          </w:p>
        </w:tc>
      </w:tr>
      <w:tr w:rsidR="00EE2844" w:rsidRPr="00A378B5" w:rsidTr="00275FF3">
        <w:tc>
          <w:tcPr>
            <w:tcW w:w="646" w:type="dxa"/>
            <w:vMerge w:val="restart"/>
            <w:tcBorders>
              <w:top w:val="nil"/>
            </w:tcBorders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b/>
                <w:spacing w:val="-2"/>
                <w:lang w:val="en-US"/>
              </w:rPr>
            </w:pPr>
            <w:r w:rsidRPr="00A378B5">
              <w:rPr>
                <w:rFonts w:ascii="Arial" w:hAnsi="Arial"/>
                <w:b/>
                <w:spacing w:val="-2"/>
                <w:lang w:val="en-US"/>
              </w:rPr>
              <w:t>10.00</w:t>
            </w:r>
          </w:p>
        </w:tc>
        <w:tc>
          <w:tcPr>
            <w:tcW w:w="2301" w:type="dxa"/>
            <w:vMerge w:val="restart"/>
            <w:tcBorders>
              <w:top w:val="single" w:sz="4" w:space="0" w:color="auto"/>
            </w:tcBorders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i/>
                <w:spacing w:val="-2"/>
                <w:shd w:val="clear" w:color="auto" w:fill="FFFFFF"/>
                <w:lang w:val="en-US"/>
              </w:rPr>
            </w:pPr>
            <w:r w:rsidRPr="00A378B5">
              <w:rPr>
                <w:rFonts w:ascii="Arial" w:hAnsi="Arial"/>
                <w:i/>
                <w:spacing w:val="-2"/>
                <w:shd w:val="clear" w:color="auto" w:fill="FFFFFF"/>
                <w:lang w:val="en-US"/>
              </w:rPr>
              <w:t xml:space="preserve">Mohammad </w:t>
            </w:r>
            <w:proofErr w:type="spellStart"/>
            <w:r w:rsidRPr="00A378B5">
              <w:rPr>
                <w:rFonts w:ascii="Arial" w:hAnsi="Arial"/>
                <w:i/>
                <w:spacing w:val="-2"/>
                <w:shd w:val="clear" w:color="auto" w:fill="FFFFFF"/>
                <w:lang w:val="en-US"/>
              </w:rPr>
              <w:t>Hadi</w:t>
            </w:r>
            <w:proofErr w:type="spellEnd"/>
            <w:r w:rsidRPr="00A378B5">
              <w:rPr>
                <w:rFonts w:ascii="Arial" w:hAnsi="Arial"/>
                <w:i/>
                <w:spacing w:val="-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378B5">
              <w:rPr>
                <w:rFonts w:ascii="Arial" w:hAnsi="Arial"/>
                <w:i/>
                <w:spacing w:val="-2"/>
                <w:shd w:val="clear" w:color="auto" w:fill="FFFFFF"/>
                <w:lang w:val="en-US"/>
              </w:rPr>
              <w:t>Hedayati</w:t>
            </w:r>
            <w:proofErr w:type="spellEnd"/>
            <w:r w:rsidRPr="00A378B5">
              <w:rPr>
                <w:rFonts w:ascii="Arial" w:hAnsi="Arial"/>
                <w:i/>
                <w:spacing w:val="-2"/>
                <w:shd w:val="clear" w:color="auto" w:fill="FFFFFF"/>
                <w:lang w:val="en-US"/>
              </w:rPr>
              <w:t xml:space="preserve"> and Mart </w:t>
            </w:r>
            <w:proofErr w:type="spellStart"/>
            <w:r w:rsidRPr="00A378B5">
              <w:rPr>
                <w:rFonts w:ascii="Arial" w:hAnsi="Arial"/>
                <w:i/>
                <w:spacing w:val="-2"/>
                <w:shd w:val="clear" w:color="auto" w:fill="FFFFFF"/>
                <w:lang w:val="en-US"/>
              </w:rPr>
              <w:t>Laanpere</w:t>
            </w:r>
            <w:proofErr w:type="spellEnd"/>
          </w:p>
          <w:p w:rsidR="00EE2844" w:rsidRPr="00A378B5" w:rsidRDefault="00EE2844" w:rsidP="000A37B0">
            <w:pPr>
              <w:spacing w:before="20" w:after="20"/>
              <w:rPr>
                <w:rFonts w:ascii="Arial" w:hAnsi="Arial"/>
                <w:bCs/>
                <w:spacing w:val="-2"/>
                <w:lang w:val="en-US"/>
              </w:rPr>
            </w:pPr>
            <w:proofErr w:type="spellStart"/>
            <w:r w:rsidRPr="00A378B5">
              <w:rPr>
                <w:rFonts w:ascii="Arial" w:hAnsi="Arial"/>
                <w:spacing w:val="-2"/>
                <w:shd w:val="clear" w:color="auto" w:fill="FFFFFF"/>
                <w:lang w:val="en-US"/>
              </w:rPr>
              <w:t>Analysing</w:t>
            </w:r>
            <w:proofErr w:type="spellEnd"/>
            <w:r w:rsidRPr="00A378B5">
              <w:rPr>
                <w:rFonts w:ascii="Arial" w:hAnsi="Arial"/>
                <w:spacing w:val="-2"/>
                <w:shd w:val="clear" w:color="auto" w:fill="FFFFFF"/>
                <w:lang w:val="en-US"/>
              </w:rPr>
              <w:t xml:space="preserve"> the Skill Gaps of the Graduates of Vocational ICT Programs in Afghanistan</w:t>
            </w: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bCs/>
                <w:spacing w:val="-2"/>
                <w:lang w:val="en-US" w:eastAsia="lt-LT"/>
              </w:rPr>
            </w:pPr>
            <w:r w:rsidRPr="00A378B5">
              <w:rPr>
                <w:rFonts w:ascii="Arial" w:hAnsi="Arial"/>
                <w:spacing w:val="-2"/>
                <w:shd w:val="clear" w:color="auto" w:fill="FFFFFF"/>
                <w:lang w:val="en-US"/>
              </w:rPr>
              <w:t>Answering questions and final discussion</w:t>
            </w:r>
            <w:r w:rsidRPr="00A378B5">
              <w:rPr>
                <w:rFonts w:ascii="Arial" w:hAnsi="Arial"/>
                <w:i/>
                <w:spacing w:val="-2"/>
                <w:shd w:val="clear" w:color="auto" w:fill="FFFFFF"/>
                <w:lang w:val="en-US"/>
              </w:rPr>
              <w:t xml:space="preserve"> </w:t>
            </w:r>
            <w:r w:rsidRPr="00A378B5">
              <w:rPr>
                <w:rFonts w:ascii="Arial" w:hAnsi="Arial"/>
                <w:spacing w:val="-2"/>
                <w:shd w:val="clear" w:color="auto" w:fill="FFFFFF"/>
                <w:lang w:val="en-US"/>
              </w:rPr>
              <w:t>with doctoral students</w:t>
            </w:r>
          </w:p>
        </w:tc>
        <w:tc>
          <w:tcPr>
            <w:tcW w:w="3283" w:type="dxa"/>
            <w:tcBorders>
              <w:top w:val="single" w:sz="4" w:space="0" w:color="auto"/>
              <w:bottom w:val="nil"/>
            </w:tcBorders>
          </w:tcPr>
          <w:p w:rsidR="00EE2844" w:rsidRPr="00A378B5" w:rsidRDefault="00EE2844" w:rsidP="000A37B0">
            <w:pPr>
              <w:spacing w:before="20" w:after="20"/>
              <w:rPr>
                <w:rFonts w:ascii="Arial" w:eastAsia="Calibri" w:hAnsi="Arial"/>
                <w:bCs/>
                <w:i/>
                <w:spacing w:val="-2"/>
                <w:shd w:val="clear" w:color="auto" w:fill="FFFFFF"/>
                <w:lang w:val="en-US" w:eastAsia="en-US"/>
              </w:rPr>
            </w:pPr>
            <w:r w:rsidRPr="00A378B5">
              <w:rPr>
                <w:rFonts w:ascii="Arial" w:eastAsia="Calibri" w:hAnsi="Arial"/>
                <w:bCs/>
                <w:i/>
                <w:spacing w:val="-2"/>
                <w:shd w:val="clear" w:color="auto" w:fill="FFFFFF"/>
                <w:lang w:val="en-US" w:eastAsia="en-US"/>
              </w:rPr>
              <w:t xml:space="preserve">Raymond Morel, Ramon </w:t>
            </w:r>
            <w:proofErr w:type="spellStart"/>
            <w:r w:rsidRPr="00A378B5">
              <w:rPr>
                <w:rFonts w:ascii="Arial" w:eastAsia="Calibri" w:hAnsi="Arial"/>
                <w:bCs/>
                <w:i/>
                <w:spacing w:val="-2"/>
                <w:shd w:val="clear" w:color="auto" w:fill="FFFFFF"/>
                <w:lang w:val="en-US" w:eastAsia="en-US"/>
              </w:rPr>
              <w:t>Puigjaner</w:t>
            </w:r>
            <w:proofErr w:type="spellEnd"/>
            <w:r w:rsidRPr="00A378B5">
              <w:rPr>
                <w:rFonts w:ascii="Arial" w:eastAsia="Calibri" w:hAnsi="Arial"/>
                <w:bCs/>
                <w:i/>
                <w:spacing w:val="-2"/>
                <w:shd w:val="clear" w:color="auto" w:fill="FFFFFF"/>
                <w:lang w:val="en-US" w:eastAsia="en-US"/>
              </w:rPr>
              <w:t xml:space="preserve">, </w:t>
            </w:r>
            <w:r w:rsidRPr="00A378B5">
              <w:rPr>
                <w:rFonts w:ascii="Arial" w:hAnsi="Arial"/>
                <w:bCs/>
                <w:i/>
                <w:spacing w:val="-2"/>
                <w:shd w:val="clear" w:color="auto" w:fill="FFFFFF"/>
                <w:lang w:val="en-US"/>
              </w:rPr>
              <w:t xml:space="preserve">and Mariana </w:t>
            </w:r>
            <w:proofErr w:type="spellStart"/>
            <w:r w:rsidRPr="00A378B5">
              <w:rPr>
                <w:rFonts w:ascii="Arial" w:hAnsi="Arial"/>
                <w:bCs/>
                <w:i/>
                <w:spacing w:val="-2"/>
                <w:shd w:val="clear" w:color="auto" w:fill="FFFFFF"/>
                <w:lang w:val="en-US"/>
              </w:rPr>
              <w:t>Patru</w:t>
            </w:r>
            <w:proofErr w:type="spellEnd"/>
            <w:r w:rsidRPr="00A378B5">
              <w:rPr>
                <w:rFonts w:ascii="Arial" w:eastAsia="Calibri" w:hAnsi="Arial"/>
                <w:bCs/>
                <w:i/>
                <w:spacing w:val="-2"/>
                <w:shd w:val="clear" w:color="auto" w:fill="FFFFFF"/>
                <w:lang w:val="en-US" w:eastAsia="en-US"/>
              </w:rPr>
              <w:t xml:space="preserve"> experts participating to the Working Conference</w:t>
            </w:r>
          </w:p>
        </w:tc>
      </w:tr>
      <w:tr w:rsidR="00EE2844" w:rsidRPr="00A378B5" w:rsidTr="00275FF3">
        <w:trPr>
          <w:trHeight w:val="780"/>
        </w:trPr>
        <w:tc>
          <w:tcPr>
            <w:tcW w:w="646" w:type="dxa"/>
            <w:vMerge/>
            <w:tcBorders>
              <w:bottom w:val="single" w:sz="4" w:space="0" w:color="auto"/>
            </w:tcBorders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spacing w:val="-2"/>
                <w:lang w:val="en-US"/>
              </w:rPr>
            </w:pPr>
          </w:p>
        </w:tc>
        <w:tc>
          <w:tcPr>
            <w:tcW w:w="2301" w:type="dxa"/>
            <w:vMerge/>
            <w:tcBorders>
              <w:bottom w:val="single" w:sz="4" w:space="0" w:color="auto"/>
            </w:tcBorders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bCs/>
                <w:spacing w:val="-2"/>
                <w:lang w:val="en-US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bCs/>
                <w:spacing w:val="-2"/>
                <w:lang w:val="en-US" w:eastAsia="lt-LT"/>
              </w:rPr>
            </w:pPr>
          </w:p>
        </w:tc>
        <w:tc>
          <w:tcPr>
            <w:tcW w:w="3283" w:type="dxa"/>
            <w:vMerge w:val="restart"/>
            <w:tcBorders>
              <w:top w:val="nil"/>
            </w:tcBorders>
          </w:tcPr>
          <w:p w:rsidR="00EE2844" w:rsidRPr="00A378B5" w:rsidRDefault="00EE2844" w:rsidP="000A37B0">
            <w:pPr>
              <w:spacing w:before="20" w:after="20"/>
              <w:rPr>
                <w:rFonts w:ascii="Arial" w:eastAsia="Calibri" w:hAnsi="Arial"/>
                <w:spacing w:val="-2"/>
                <w:shd w:val="clear" w:color="auto" w:fill="FFFFFF"/>
                <w:lang w:val="en-US" w:eastAsia="en-US"/>
              </w:rPr>
            </w:pPr>
            <w:r w:rsidRPr="00A378B5">
              <w:rPr>
                <w:rFonts w:ascii="Arial" w:eastAsia="Calibri" w:hAnsi="Arial"/>
                <w:spacing w:val="-2"/>
                <w:shd w:val="clear" w:color="auto" w:fill="FFFFFF"/>
                <w:lang w:val="en-US" w:eastAsia="en-US"/>
              </w:rPr>
              <w:t>Digital Equity in Developed and Developing Countries (DEDDC):</w:t>
            </w:r>
          </w:p>
          <w:p w:rsidR="00EE2844" w:rsidRPr="00A378B5" w:rsidRDefault="00EE2844" w:rsidP="00EE2844">
            <w:pPr>
              <w:pStyle w:val="Sraopastraipa"/>
              <w:numPr>
                <w:ilvl w:val="0"/>
                <w:numId w:val="1"/>
              </w:numPr>
              <w:spacing w:before="20" w:after="20"/>
              <w:ind w:left="311" w:hanging="270"/>
              <w:rPr>
                <w:rFonts w:ascii="Arial" w:hAnsi="Arial"/>
                <w:spacing w:val="-2"/>
                <w:shd w:val="clear" w:color="auto" w:fill="FFFFFF"/>
                <w:lang w:val="en-US"/>
              </w:rPr>
            </w:pPr>
            <w:r w:rsidRPr="00A378B5">
              <w:rPr>
                <w:rFonts w:ascii="Arial" w:hAnsi="Arial"/>
                <w:spacing w:val="-2"/>
                <w:shd w:val="clear" w:color="auto" w:fill="FFFFFF"/>
                <w:lang w:val="en-US"/>
              </w:rPr>
              <w:t>Discovering the actual status of this IFIP project</w:t>
            </w:r>
          </w:p>
          <w:p w:rsidR="00EE2844" w:rsidRPr="00A378B5" w:rsidRDefault="00EE2844" w:rsidP="00EE2844">
            <w:pPr>
              <w:pStyle w:val="Sraopastraipa"/>
              <w:numPr>
                <w:ilvl w:val="0"/>
                <w:numId w:val="1"/>
              </w:numPr>
              <w:spacing w:before="20" w:after="20"/>
              <w:ind w:left="311" w:hanging="270"/>
              <w:rPr>
                <w:rFonts w:ascii="Arial" w:hAnsi="Arial"/>
                <w:spacing w:val="-2"/>
                <w:shd w:val="clear" w:color="auto" w:fill="FFFFFF"/>
                <w:lang w:val="en-US"/>
              </w:rPr>
            </w:pPr>
            <w:r w:rsidRPr="00A378B5">
              <w:rPr>
                <w:rFonts w:ascii="Arial" w:hAnsi="Arial"/>
                <w:spacing w:val="-2"/>
                <w:shd w:val="clear" w:color="auto" w:fill="FFFFFF"/>
                <w:lang w:val="en-US"/>
              </w:rPr>
              <w:t xml:space="preserve">Cooperation with WSIS action lines (IUT, </w:t>
            </w:r>
            <w:proofErr w:type="spellStart"/>
            <w:r w:rsidRPr="00A378B5">
              <w:rPr>
                <w:rFonts w:ascii="Arial" w:hAnsi="Arial"/>
                <w:spacing w:val="-2"/>
                <w:shd w:val="clear" w:color="auto" w:fill="FFFFFF"/>
                <w:lang w:val="en-US"/>
              </w:rPr>
              <w:t>Unesco</w:t>
            </w:r>
            <w:proofErr w:type="spellEnd"/>
            <w:r w:rsidRPr="00A378B5">
              <w:rPr>
                <w:rFonts w:ascii="Arial" w:hAnsi="Arial"/>
                <w:spacing w:val="-2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A378B5">
              <w:rPr>
                <w:rFonts w:ascii="Arial" w:hAnsi="Arial"/>
                <w:spacing w:val="-2"/>
                <w:shd w:val="clear" w:color="auto" w:fill="FFFFFF"/>
                <w:lang w:val="en-US"/>
              </w:rPr>
              <w:t>Unctad</w:t>
            </w:r>
            <w:proofErr w:type="spellEnd"/>
            <w:r w:rsidRPr="00A378B5">
              <w:rPr>
                <w:rFonts w:ascii="Arial" w:hAnsi="Arial"/>
                <w:spacing w:val="-2"/>
                <w:shd w:val="clear" w:color="auto" w:fill="FFFFFF"/>
                <w:lang w:val="en-US"/>
              </w:rPr>
              <w:t>, …)</w:t>
            </w:r>
          </w:p>
          <w:p w:rsidR="00EE2844" w:rsidRPr="00A378B5" w:rsidRDefault="00EE2844" w:rsidP="00EE2844">
            <w:pPr>
              <w:pStyle w:val="Sraopastraipa"/>
              <w:numPr>
                <w:ilvl w:val="0"/>
                <w:numId w:val="1"/>
              </w:numPr>
              <w:spacing w:before="20" w:after="20"/>
              <w:ind w:left="311" w:hanging="270"/>
              <w:rPr>
                <w:rFonts w:ascii="Arial" w:hAnsi="Arial"/>
                <w:spacing w:val="-2"/>
                <w:shd w:val="clear" w:color="auto" w:fill="FFFFFF"/>
                <w:lang w:val="en-US"/>
              </w:rPr>
            </w:pPr>
            <w:r w:rsidRPr="00A378B5">
              <w:rPr>
                <w:rFonts w:ascii="Arial" w:hAnsi="Arial"/>
                <w:spacing w:val="-2"/>
                <w:shd w:val="clear" w:color="auto" w:fill="FFFFFF"/>
                <w:lang w:val="en-US"/>
              </w:rPr>
              <w:t>How TC3 among the other IFIP TCs can contribute?</w:t>
            </w:r>
          </w:p>
          <w:p w:rsidR="00EE2844" w:rsidRPr="00A378B5" w:rsidRDefault="00EE2844" w:rsidP="00EE2844">
            <w:pPr>
              <w:pStyle w:val="Sraopastraipa"/>
              <w:numPr>
                <w:ilvl w:val="0"/>
                <w:numId w:val="1"/>
              </w:numPr>
              <w:spacing w:before="20" w:after="20"/>
              <w:ind w:left="311" w:hanging="270"/>
              <w:rPr>
                <w:rFonts w:ascii="Arial" w:hAnsi="Arial"/>
                <w:spacing w:val="-2"/>
                <w:shd w:val="clear" w:color="auto" w:fill="FFFFFF"/>
                <w:lang w:val="en-US"/>
              </w:rPr>
            </w:pPr>
            <w:r w:rsidRPr="00A378B5">
              <w:rPr>
                <w:rFonts w:ascii="Arial" w:hAnsi="Arial"/>
                <w:spacing w:val="-2"/>
                <w:shd w:val="clear" w:color="auto" w:fill="FFFFFF"/>
                <w:lang w:val="en-US"/>
              </w:rPr>
              <w:t>Sharing National Strategies</w:t>
            </w:r>
          </w:p>
          <w:p w:rsidR="00EE2844" w:rsidRPr="00A378B5" w:rsidRDefault="00EE2844" w:rsidP="00EE2844">
            <w:pPr>
              <w:pStyle w:val="Sraopastraipa"/>
              <w:numPr>
                <w:ilvl w:val="0"/>
                <w:numId w:val="1"/>
              </w:numPr>
              <w:spacing w:before="20" w:after="20"/>
              <w:ind w:left="311" w:hanging="270"/>
              <w:rPr>
                <w:rFonts w:ascii="Arial" w:hAnsi="Arial"/>
                <w:spacing w:val="-2"/>
                <w:shd w:val="clear" w:color="auto" w:fill="FFFFFF"/>
                <w:lang w:val="en-US"/>
              </w:rPr>
            </w:pPr>
            <w:r w:rsidRPr="00A378B5">
              <w:rPr>
                <w:rFonts w:ascii="Arial" w:hAnsi="Arial"/>
                <w:spacing w:val="-2"/>
                <w:shd w:val="clear" w:color="auto" w:fill="FFFFFF"/>
                <w:lang w:val="en-US"/>
              </w:rPr>
              <w:t>Emerging roadmap Cont.</w:t>
            </w:r>
          </w:p>
          <w:p w:rsidR="00EE2844" w:rsidRPr="00A378B5" w:rsidRDefault="00EE2844" w:rsidP="00EE2844">
            <w:pPr>
              <w:pStyle w:val="Sraopastraipa"/>
              <w:numPr>
                <w:ilvl w:val="0"/>
                <w:numId w:val="1"/>
              </w:numPr>
              <w:spacing w:before="20" w:after="20"/>
              <w:ind w:left="311" w:hanging="270"/>
              <w:rPr>
                <w:rFonts w:ascii="Arial" w:hAnsi="Arial"/>
                <w:spacing w:val="-2"/>
                <w:shd w:val="clear" w:color="auto" w:fill="FFFFFF"/>
                <w:lang w:val="en-US"/>
              </w:rPr>
            </w:pPr>
            <w:r w:rsidRPr="00A378B5">
              <w:rPr>
                <w:rFonts w:ascii="Arial" w:hAnsi="Arial"/>
                <w:spacing w:val="-2"/>
                <w:shd w:val="clear" w:color="auto" w:fill="FFFFFF"/>
                <w:lang w:val="en-US"/>
              </w:rPr>
              <w:t xml:space="preserve">Cooperation with </w:t>
            </w:r>
            <w:proofErr w:type="spellStart"/>
            <w:r w:rsidRPr="00A378B5">
              <w:rPr>
                <w:rFonts w:ascii="Arial" w:hAnsi="Arial"/>
                <w:spacing w:val="-2"/>
                <w:shd w:val="clear" w:color="auto" w:fill="FFFFFF"/>
                <w:lang w:val="en-US"/>
              </w:rPr>
              <w:t>Unesco</w:t>
            </w:r>
            <w:proofErr w:type="spellEnd"/>
          </w:p>
          <w:p w:rsidR="00EE2844" w:rsidRPr="00A378B5" w:rsidRDefault="00EE2844" w:rsidP="00EE2844">
            <w:pPr>
              <w:pStyle w:val="Sraopastraipa"/>
              <w:numPr>
                <w:ilvl w:val="0"/>
                <w:numId w:val="1"/>
              </w:numPr>
              <w:spacing w:before="20" w:after="20"/>
              <w:ind w:left="311" w:hanging="270"/>
              <w:rPr>
                <w:rFonts w:ascii="Arial" w:hAnsi="Arial"/>
                <w:spacing w:val="-2"/>
                <w:shd w:val="clear" w:color="auto" w:fill="FFFFFF"/>
                <w:lang w:val="en-US"/>
              </w:rPr>
            </w:pPr>
            <w:r w:rsidRPr="00A378B5">
              <w:rPr>
                <w:rFonts w:ascii="Arial" w:hAnsi="Arial"/>
                <w:spacing w:val="-2"/>
                <w:shd w:val="clear" w:color="auto" w:fill="FFFFFF"/>
                <w:lang w:val="en-US"/>
              </w:rPr>
              <w:t>Planning till WCCE’2017</w:t>
            </w:r>
          </w:p>
          <w:p w:rsidR="00EE2844" w:rsidRPr="00A378B5" w:rsidRDefault="00EE2844" w:rsidP="000A37B0">
            <w:pPr>
              <w:spacing w:before="20" w:after="20"/>
              <w:ind w:left="41"/>
              <w:rPr>
                <w:rFonts w:ascii="Arial" w:hAnsi="Arial"/>
                <w:spacing w:val="-2"/>
                <w:shd w:val="clear" w:color="auto" w:fill="FFFFFF"/>
                <w:lang w:val="en-US"/>
              </w:rPr>
            </w:pPr>
            <w:r w:rsidRPr="00A378B5">
              <w:rPr>
                <w:rFonts w:ascii="Arial" w:hAnsi="Arial"/>
                <w:spacing w:val="-2"/>
                <w:shd w:val="clear" w:color="auto" w:fill="FFFFFF"/>
                <w:lang w:val="en-US"/>
              </w:rPr>
              <w:t xml:space="preserve">A more descriptive text is available as a webpage at </w:t>
            </w:r>
            <w:hyperlink r:id="rId18" w:history="1">
              <w:r w:rsidRPr="00A378B5">
                <w:rPr>
                  <w:rStyle w:val="Hipersaitas"/>
                  <w:rFonts w:ascii="Arial" w:hAnsi="Arial"/>
                  <w:color w:val="8496B0" w:themeColor="text2" w:themeTint="99"/>
                  <w:spacing w:val="-2"/>
                  <w:lang w:val="en-US"/>
                </w:rPr>
                <w:t>http://www.ifip2015.mii.vu.lt/DigitalEquity</w:t>
              </w:r>
            </w:hyperlink>
          </w:p>
        </w:tc>
      </w:tr>
      <w:tr w:rsidR="00EE2844" w:rsidRPr="00A378B5" w:rsidTr="00275FF3">
        <w:trPr>
          <w:trHeight w:val="2064"/>
        </w:trPr>
        <w:tc>
          <w:tcPr>
            <w:tcW w:w="646" w:type="dxa"/>
            <w:vMerge w:val="restart"/>
            <w:tcBorders>
              <w:top w:val="single" w:sz="4" w:space="0" w:color="auto"/>
            </w:tcBorders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spacing w:val="-2"/>
                <w:lang w:val="en-US"/>
              </w:rPr>
            </w:pPr>
            <w:r w:rsidRPr="00A378B5">
              <w:rPr>
                <w:rFonts w:ascii="Arial" w:hAnsi="Arial"/>
                <w:b/>
                <w:spacing w:val="-2"/>
                <w:lang w:val="en-US"/>
              </w:rPr>
              <w:t>10.30</w:t>
            </w:r>
          </w:p>
        </w:tc>
        <w:tc>
          <w:tcPr>
            <w:tcW w:w="2301" w:type="dxa"/>
            <w:vMerge w:val="restart"/>
            <w:tcBorders>
              <w:top w:val="single" w:sz="4" w:space="0" w:color="auto"/>
            </w:tcBorders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bCs/>
                <w:i/>
                <w:spacing w:val="-2"/>
                <w:shd w:val="clear" w:color="auto" w:fill="FFFFFF"/>
                <w:lang w:val="en-US"/>
              </w:rPr>
            </w:pPr>
            <w:r w:rsidRPr="00A378B5">
              <w:rPr>
                <w:rFonts w:ascii="Arial" w:hAnsi="Arial"/>
                <w:bCs/>
                <w:i/>
                <w:spacing w:val="-2"/>
                <w:shd w:val="clear" w:color="auto" w:fill="FFFFFF"/>
                <w:lang w:val="en-US"/>
              </w:rPr>
              <w:t xml:space="preserve">Irene </w:t>
            </w:r>
            <w:proofErr w:type="spellStart"/>
            <w:r w:rsidRPr="00A378B5">
              <w:rPr>
                <w:rFonts w:ascii="Arial" w:hAnsi="Arial"/>
                <w:bCs/>
                <w:i/>
                <w:spacing w:val="-2"/>
                <w:shd w:val="clear" w:color="auto" w:fill="FFFFFF"/>
                <w:lang w:val="en-US"/>
              </w:rPr>
              <w:t>Okere</w:t>
            </w:r>
            <w:proofErr w:type="spellEnd"/>
            <w:r w:rsidRPr="00A378B5">
              <w:rPr>
                <w:rFonts w:ascii="Arial" w:hAnsi="Arial"/>
                <w:bCs/>
                <w:i/>
                <w:spacing w:val="-2"/>
                <w:shd w:val="clear" w:color="auto" w:fill="FFFFFF"/>
                <w:lang w:val="en-US"/>
              </w:rPr>
              <w:t xml:space="preserve">, Johan van </w:t>
            </w:r>
            <w:proofErr w:type="spellStart"/>
            <w:r w:rsidRPr="00A378B5">
              <w:rPr>
                <w:rFonts w:ascii="Arial" w:hAnsi="Arial"/>
                <w:bCs/>
                <w:i/>
                <w:spacing w:val="-2"/>
                <w:shd w:val="clear" w:color="auto" w:fill="FFFFFF"/>
                <w:lang w:val="en-US"/>
              </w:rPr>
              <w:t>Niekerk</w:t>
            </w:r>
            <w:proofErr w:type="spellEnd"/>
            <w:r w:rsidRPr="00A378B5">
              <w:rPr>
                <w:rFonts w:ascii="Arial" w:hAnsi="Arial"/>
                <w:bCs/>
                <w:i/>
                <w:spacing w:val="-2"/>
                <w:shd w:val="clear" w:color="auto" w:fill="FFFFFF"/>
                <w:lang w:val="en-US"/>
              </w:rPr>
              <w:t xml:space="preserve"> and Kerry-Lynn Thomson</w:t>
            </w:r>
          </w:p>
          <w:p w:rsidR="00EE2844" w:rsidRPr="00A378B5" w:rsidRDefault="00EE2844" w:rsidP="000A37B0">
            <w:pPr>
              <w:spacing w:before="20" w:after="20"/>
              <w:rPr>
                <w:rFonts w:ascii="Arial" w:hAnsi="Arial"/>
                <w:bCs/>
                <w:spacing w:val="-2"/>
                <w:lang w:val="en-US"/>
              </w:rPr>
            </w:pPr>
            <w:r w:rsidRPr="00A378B5">
              <w:rPr>
                <w:rFonts w:ascii="Arial" w:hAnsi="Arial"/>
                <w:bCs/>
                <w:spacing w:val="-2"/>
                <w:shd w:val="clear" w:color="auto" w:fill="FFFFFF"/>
                <w:lang w:val="en-US"/>
              </w:rPr>
              <w:t>A Critical Evaluation of Information Security Education in Nursing Science: a Case Study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bCs/>
                <w:spacing w:val="-2"/>
                <w:lang w:val="en-US" w:eastAsia="lt-LT"/>
              </w:rPr>
            </w:pPr>
          </w:p>
        </w:tc>
        <w:tc>
          <w:tcPr>
            <w:tcW w:w="3283" w:type="dxa"/>
            <w:vMerge/>
          </w:tcPr>
          <w:p w:rsidR="00EE2844" w:rsidRPr="00A378B5" w:rsidRDefault="00EE2844" w:rsidP="000A37B0">
            <w:pPr>
              <w:spacing w:before="20" w:after="20"/>
              <w:rPr>
                <w:rFonts w:ascii="Arial" w:eastAsia="Calibri" w:hAnsi="Arial"/>
                <w:spacing w:val="-2"/>
                <w:shd w:val="clear" w:color="auto" w:fill="FFFFFF"/>
                <w:lang w:val="en-US" w:eastAsia="en-US"/>
              </w:rPr>
            </w:pPr>
          </w:p>
        </w:tc>
      </w:tr>
      <w:tr w:rsidR="00EE2844" w:rsidRPr="00A378B5" w:rsidTr="00275FF3">
        <w:tc>
          <w:tcPr>
            <w:tcW w:w="646" w:type="dxa"/>
            <w:vMerge/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b/>
                <w:spacing w:val="-2"/>
                <w:lang w:val="en-US"/>
              </w:rPr>
            </w:pPr>
          </w:p>
        </w:tc>
        <w:tc>
          <w:tcPr>
            <w:tcW w:w="2301" w:type="dxa"/>
            <w:vMerge/>
            <w:tcBorders>
              <w:bottom w:val="nil"/>
            </w:tcBorders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bCs/>
                <w:spacing w:val="-2"/>
                <w:lang w:val="en-US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bCs/>
                <w:spacing w:val="-2"/>
                <w:lang w:val="en-US" w:eastAsia="lt-LT"/>
              </w:rPr>
            </w:pPr>
          </w:p>
        </w:tc>
        <w:tc>
          <w:tcPr>
            <w:tcW w:w="3283" w:type="dxa"/>
            <w:vMerge/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bCs/>
                <w:spacing w:val="-2"/>
                <w:lang w:val="en-US" w:eastAsia="lt-LT"/>
              </w:rPr>
            </w:pPr>
          </w:p>
        </w:tc>
      </w:tr>
      <w:tr w:rsidR="00EE2844" w:rsidRPr="00A378B5" w:rsidTr="00275FF3">
        <w:trPr>
          <w:trHeight w:val="58"/>
        </w:trPr>
        <w:tc>
          <w:tcPr>
            <w:tcW w:w="646" w:type="dxa"/>
            <w:vMerge/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b/>
                <w:spacing w:val="-2"/>
                <w:lang w:val="en-US"/>
              </w:rPr>
            </w:pPr>
          </w:p>
        </w:tc>
        <w:tc>
          <w:tcPr>
            <w:tcW w:w="2301" w:type="dxa"/>
            <w:tcBorders>
              <w:top w:val="nil"/>
              <w:bottom w:val="single" w:sz="4" w:space="0" w:color="auto"/>
            </w:tcBorders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bCs/>
                <w:spacing w:val="-2"/>
                <w:lang w:val="en-US"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bCs/>
                <w:spacing w:val="-2"/>
                <w:lang w:val="en-US" w:eastAsia="lt-LT"/>
              </w:rPr>
            </w:pPr>
          </w:p>
        </w:tc>
        <w:tc>
          <w:tcPr>
            <w:tcW w:w="3283" w:type="dxa"/>
            <w:vMerge/>
            <w:tcBorders>
              <w:bottom w:val="single" w:sz="4" w:space="0" w:color="auto"/>
            </w:tcBorders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bCs/>
                <w:spacing w:val="-2"/>
                <w:lang w:val="en-US" w:eastAsia="lt-LT"/>
              </w:rPr>
            </w:pPr>
          </w:p>
        </w:tc>
      </w:tr>
      <w:tr w:rsidR="00EE2844" w:rsidRPr="00A378B5" w:rsidTr="00275FF3">
        <w:tc>
          <w:tcPr>
            <w:tcW w:w="646" w:type="dxa"/>
            <w:vMerge w:val="restart"/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b/>
                <w:spacing w:val="-2"/>
                <w:lang w:val="en-US"/>
              </w:rPr>
            </w:pPr>
            <w:r w:rsidRPr="00A378B5">
              <w:rPr>
                <w:rFonts w:ascii="Arial" w:hAnsi="Arial"/>
                <w:b/>
                <w:spacing w:val="-2"/>
                <w:lang w:val="en-US"/>
              </w:rPr>
              <w:t>11.00</w:t>
            </w:r>
          </w:p>
        </w:tc>
        <w:tc>
          <w:tcPr>
            <w:tcW w:w="841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b/>
                <w:bCs/>
                <w:spacing w:val="-2"/>
                <w:lang w:val="en-US" w:eastAsia="lt-LT"/>
              </w:rPr>
            </w:pPr>
            <w:r w:rsidRPr="00A378B5">
              <w:rPr>
                <w:rFonts w:ascii="Arial" w:hAnsi="Arial"/>
                <w:b/>
                <w:spacing w:val="-2"/>
                <w:lang w:val="en-US"/>
              </w:rPr>
              <w:t xml:space="preserve">Coffee Break/Poster Exhibition </w:t>
            </w:r>
          </w:p>
        </w:tc>
      </w:tr>
      <w:tr w:rsidR="00EE2844" w:rsidRPr="00A378B5" w:rsidTr="00275FF3">
        <w:tc>
          <w:tcPr>
            <w:tcW w:w="646" w:type="dxa"/>
            <w:vMerge/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b/>
                <w:spacing w:val="-2"/>
                <w:lang w:val="en-US"/>
              </w:rPr>
            </w:pPr>
          </w:p>
        </w:tc>
        <w:tc>
          <w:tcPr>
            <w:tcW w:w="841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bCs/>
                <w:spacing w:val="-2"/>
                <w:lang w:val="en-US" w:eastAsia="lt-LT"/>
              </w:rPr>
            </w:pPr>
            <w:r w:rsidRPr="00A378B5">
              <w:rPr>
                <w:rFonts w:ascii="Arial" w:hAnsi="Arial"/>
                <w:b/>
                <w:spacing w:val="-2"/>
                <w:lang w:val="en-US"/>
              </w:rPr>
              <w:t>Place</w:t>
            </w:r>
            <w:r w:rsidRPr="00A378B5">
              <w:rPr>
                <w:rFonts w:ascii="Arial" w:hAnsi="Arial"/>
                <w:spacing w:val="-2"/>
                <w:lang w:val="en-US"/>
              </w:rPr>
              <w:t xml:space="preserve">: </w:t>
            </w:r>
            <w:proofErr w:type="spellStart"/>
            <w:r w:rsidRPr="00A378B5">
              <w:rPr>
                <w:rFonts w:ascii="Arial" w:hAnsi="Arial"/>
                <w:spacing w:val="-2"/>
                <w:lang w:val="en-US"/>
              </w:rPr>
              <w:t>Seimas</w:t>
            </w:r>
            <w:proofErr w:type="spellEnd"/>
            <w:r w:rsidRPr="00A378B5">
              <w:rPr>
                <w:rFonts w:ascii="Arial" w:hAnsi="Arial"/>
                <w:spacing w:val="-2"/>
                <w:lang w:val="en-US"/>
              </w:rPr>
              <w:t xml:space="preserve"> Restaurant/Building III Foyer</w:t>
            </w:r>
          </w:p>
        </w:tc>
      </w:tr>
      <w:tr w:rsidR="00EE2844" w:rsidRPr="00A378B5" w:rsidTr="00275FF3">
        <w:tc>
          <w:tcPr>
            <w:tcW w:w="646" w:type="dxa"/>
            <w:vMerge w:val="restart"/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b/>
                <w:spacing w:val="-2"/>
                <w:lang w:val="en-US"/>
              </w:rPr>
            </w:pPr>
            <w:r w:rsidRPr="00A378B5">
              <w:rPr>
                <w:rFonts w:ascii="Arial" w:hAnsi="Arial"/>
                <w:b/>
                <w:spacing w:val="-2"/>
                <w:lang w:val="en-US"/>
              </w:rPr>
              <w:t>11.30</w:t>
            </w:r>
          </w:p>
        </w:tc>
        <w:tc>
          <w:tcPr>
            <w:tcW w:w="23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b/>
                <w:spacing w:val="-2"/>
                <w:lang w:val="en-US"/>
              </w:rPr>
            </w:pPr>
            <w:r w:rsidRPr="00A378B5">
              <w:rPr>
                <w:rFonts w:ascii="Arial" w:hAnsi="Arial"/>
                <w:b/>
                <w:spacing w:val="-2"/>
                <w:lang w:val="en-US"/>
              </w:rPr>
              <w:t>Paper session F3: Games &amp;Gamification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b/>
                <w:bCs/>
                <w:spacing w:val="-2"/>
                <w:lang w:val="en-US" w:eastAsia="lt-LT"/>
              </w:rPr>
            </w:pPr>
            <w:r w:rsidRPr="00A378B5">
              <w:rPr>
                <w:rFonts w:ascii="Arial" w:hAnsi="Arial"/>
                <w:b/>
                <w:spacing w:val="-2"/>
                <w:lang w:val="en-US"/>
              </w:rPr>
              <w:t>Symposium: Scaling up digital pedagogy and innovation in the classroom: research challenges</w:t>
            </w:r>
          </w:p>
        </w:tc>
        <w:tc>
          <w:tcPr>
            <w:tcW w:w="3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E2844" w:rsidRPr="00A378B5" w:rsidRDefault="00EE2844" w:rsidP="000A37B0">
            <w:pPr>
              <w:spacing w:before="20" w:after="20"/>
              <w:rPr>
                <w:rFonts w:ascii="Arial" w:eastAsia="Calibri" w:hAnsi="Arial"/>
                <w:b/>
                <w:bCs/>
                <w:spacing w:val="-2"/>
                <w:lang w:val="en-US" w:eastAsia="en-US"/>
              </w:rPr>
            </w:pPr>
            <w:r w:rsidRPr="00A378B5">
              <w:rPr>
                <w:rFonts w:ascii="Arial" w:eastAsia="Calibri" w:hAnsi="Arial"/>
                <w:b/>
                <w:spacing w:val="-2"/>
                <w:lang w:val="en-US" w:eastAsia="en-US"/>
              </w:rPr>
              <w:t>Paper session F5: Collaborative learning</w:t>
            </w:r>
          </w:p>
        </w:tc>
      </w:tr>
      <w:tr w:rsidR="00EE2844" w:rsidRPr="00A378B5" w:rsidTr="00275FF3">
        <w:tc>
          <w:tcPr>
            <w:tcW w:w="646" w:type="dxa"/>
            <w:vMerge/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spacing w:val="-2"/>
                <w:lang w:val="en-US"/>
              </w:rPr>
            </w:pPr>
          </w:p>
        </w:tc>
        <w:tc>
          <w:tcPr>
            <w:tcW w:w="2301" w:type="dxa"/>
            <w:tcBorders>
              <w:top w:val="single" w:sz="4" w:space="0" w:color="auto"/>
              <w:bottom w:val="nil"/>
            </w:tcBorders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spacing w:val="-2"/>
                <w:lang w:val="en-US"/>
              </w:rPr>
            </w:pPr>
            <w:r w:rsidRPr="00A378B5">
              <w:rPr>
                <w:rFonts w:ascii="Arial" w:eastAsia="Calibri" w:hAnsi="Arial"/>
                <w:spacing w:val="-2"/>
                <w:lang w:val="en-US" w:eastAsia="en-US"/>
              </w:rPr>
              <w:t xml:space="preserve">Chair: </w:t>
            </w:r>
            <w:r w:rsidR="006E5CC2" w:rsidRPr="006E5CC2">
              <w:rPr>
                <w:rFonts w:ascii="Arial" w:eastAsia="Calibri" w:hAnsi="Arial"/>
                <w:spacing w:val="-2"/>
                <w:lang w:val="en-US" w:eastAsia="en-US"/>
              </w:rPr>
              <w:t xml:space="preserve">Gerald </w:t>
            </w:r>
            <w:proofErr w:type="spellStart"/>
            <w:r w:rsidR="006E5CC2" w:rsidRPr="006E5CC2">
              <w:rPr>
                <w:rFonts w:ascii="Arial" w:eastAsia="Calibri" w:hAnsi="Arial"/>
                <w:spacing w:val="-2"/>
                <w:lang w:val="en-US" w:eastAsia="en-US"/>
              </w:rPr>
              <w:t>Futschek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</w:tcPr>
          <w:p w:rsidR="00EE2844" w:rsidRPr="00A378B5" w:rsidRDefault="00EE2844" w:rsidP="000A37B0">
            <w:pPr>
              <w:spacing w:before="20" w:after="20"/>
              <w:rPr>
                <w:rFonts w:ascii="Arial" w:eastAsia="Calibri" w:hAnsi="Arial"/>
                <w:bCs/>
                <w:spacing w:val="-2"/>
                <w:lang w:val="en-US" w:eastAsia="en-US"/>
              </w:rPr>
            </w:pPr>
            <w:r w:rsidRPr="00A378B5">
              <w:rPr>
                <w:rFonts w:ascii="Arial" w:eastAsia="Calibri" w:hAnsi="Arial"/>
                <w:spacing w:val="-2"/>
                <w:lang w:val="en-US" w:eastAsia="en-US"/>
              </w:rPr>
              <w:t xml:space="preserve">Chair: Don </w:t>
            </w:r>
            <w:proofErr w:type="spellStart"/>
            <w:r w:rsidRPr="00A378B5">
              <w:rPr>
                <w:rFonts w:ascii="Arial" w:eastAsia="Calibri" w:hAnsi="Arial"/>
                <w:spacing w:val="-2"/>
                <w:lang w:val="en-US" w:eastAsia="en-US"/>
              </w:rPr>
              <w:t>Passey</w:t>
            </w:r>
            <w:proofErr w:type="spellEnd"/>
          </w:p>
        </w:tc>
        <w:tc>
          <w:tcPr>
            <w:tcW w:w="3283" w:type="dxa"/>
            <w:tcBorders>
              <w:top w:val="single" w:sz="4" w:space="0" w:color="auto"/>
              <w:bottom w:val="nil"/>
            </w:tcBorders>
          </w:tcPr>
          <w:p w:rsidR="00EE2844" w:rsidRPr="00A378B5" w:rsidRDefault="00EE2844" w:rsidP="006E5CC2">
            <w:pPr>
              <w:spacing w:before="20" w:after="20"/>
              <w:rPr>
                <w:rFonts w:ascii="Arial" w:eastAsia="Calibri" w:hAnsi="Arial"/>
                <w:bCs/>
                <w:spacing w:val="-2"/>
                <w:lang w:val="en-US" w:eastAsia="en-US"/>
              </w:rPr>
            </w:pPr>
            <w:r w:rsidRPr="00A378B5">
              <w:rPr>
                <w:rFonts w:ascii="Arial" w:eastAsia="Calibri" w:hAnsi="Arial"/>
                <w:spacing w:val="-2"/>
                <w:lang w:val="en-US" w:eastAsia="en-US"/>
              </w:rPr>
              <w:t xml:space="preserve">Chair: </w:t>
            </w:r>
            <w:proofErr w:type="spellStart"/>
            <w:r w:rsidR="006E5CC2" w:rsidRPr="006E5CC2">
              <w:rPr>
                <w:rFonts w:ascii="Arial" w:eastAsia="Calibri" w:hAnsi="Arial"/>
                <w:spacing w:val="-2"/>
                <w:lang w:val="en-US" w:eastAsia="en-US"/>
              </w:rPr>
              <w:t>Sindre</w:t>
            </w:r>
            <w:proofErr w:type="spellEnd"/>
            <w:r w:rsidR="006E5CC2" w:rsidRPr="006E5CC2">
              <w:rPr>
                <w:rFonts w:ascii="Arial" w:eastAsia="Calibri" w:hAnsi="Arial"/>
                <w:spacing w:val="-2"/>
                <w:lang w:val="en-US" w:eastAsia="en-US"/>
              </w:rPr>
              <w:t xml:space="preserve"> </w:t>
            </w:r>
            <w:proofErr w:type="spellStart"/>
            <w:r w:rsidR="006E5CC2" w:rsidRPr="006E5CC2">
              <w:rPr>
                <w:rFonts w:ascii="Arial" w:eastAsia="Calibri" w:hAnsi="Arial"/>
                <w:spacing w:val="-2"/>
                <w:lang w:val="en-US" w:eastAsia="en-US"/>
              </w:rPr>
              <w:t>Røsvik</w:t>
            </w:r>
            <w:proofErr w:type="spellEnd"/>
          </w:p>
        </w:tc>
      </w:tr>
      <w:tr w:rsidR="00EE2844" w:rsidRPr="00A378B5" w:rsidTr="00275FF3">
        <w:tc>
          <w:tcPr>
            <w:tcW w:w="646" w:type="dxa"/>
            <w:vMerge/>
            <w:tcBorders>
              <w:bottom w:val="single" w:sz="4" w:space="0" w:color="auto"/>
            </w:tcBorders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spacing w:val="-2"/>
                <w:lang w:val="en-US"/>
              </w:rPr>
            </w:pPr>
          </w:p>
        </w:tc>
        <w:tc>
          <w:tcPr>
            <w:tcW w:w="2301" w:type="dxa"/>
            <w:tcBorders>
              <w:top w:val="nil"/>
              <w:bottom w:val="single" w:sz="4" w:space="0" w:color="auto"/>
            </w:tcBorders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spacing w:val="-2"/>
                <w:lang w:val="en-US"/>
              </w:rPr>
            </w:pPr>
            <w:r w:rsidRPr="00A378B5">
              <w:rPr>
                <w:rFonts w:ascii="Arial" w:hAnsi="Arial"/>
                <w:b/>
                <w:spacing w:val="-2"/>
                <w:lang w:val="en-US"/>
              </w:rPr>
              <w:t>Room</w:t>
            </w:r>
            <w:r w:rsidRPr="00A378B5">
              <w:rPr>
                <w:rFonts w:ascii="Arial" w:hAnsi="Arial"/>
                <w:spacing w:val="-2"/>
                <w:lang w:val="en-US"/>
              </w:rPr>
              <w:t xml:space="preserve"> : </w:t>
            </w:r>
            <w:proofErr w:type="spellStart"/>
            <w:r w:rsidRPr="00A378B5">
              <w:rPr>
                <w:rFonts w:ascii="Arial" w:hAnsi="Arial"/>
                <w:spacing w:val="-2"/>
                <w:lang w:val="en-US"/>
              </w:rPr>
              <w:t>Baltijos</w:t>
            </w:r>
            <w:proofErr w:type="spellEnd"/>
            <w:r w:rsidRPr="00A378B5">
              <w:rPr>
                <w:rFonts w:ascii="Arial" w:hAnsi="Arial"/>
                <w:spacing w:val="-2"/>
                <w:lang w:val="en-US"/>
              </w:rPr>
              <w:t xml:space="preserve"> </w:t>
            </w:r>
            <w:proofErr w:type="spellStart"/>
            <w:r w:rsidRPr="00A378B5">
              <w:rPr>
                <w:rFonts w:ascii="Arial" w:hAnsi="Arial"/>
                <w:spacing w:val="-2"/>
                <w:lang w:val="en-US"/>
              </w:rPr>
              <w:t>Asamblėjos</w:t>
            </w:r>
            <w:proofErr w:type="spellEnd"/>
            <w:r w:rsidRPr="00A378B5">
              <w:rPr>
                <w:rFonts w:ascii="Arial" w:hAnsi="Arial"/>
                <w:spacing w:val="-2"/>
                <w:lang w:val="en-US"/>
              </w:rPr>
              <w:t xml:space="preserve"> </w:t>
            </w:r>
            <w:proofErr w:type="spellStart"/>
            <w:r w:rsidRPr="00A378B5">
              <w:rPr>
                <w:rFonts w:ascii="Arial" w:hAnsi="Arial"/>
                <w:spacing w:val="-2"/>
                <w:lang w:val="en-US"/>
              </w:rPr>
              <w:t>salė</w:t>
            </w:r>
            <w:proofErr w:type="spellEnd"/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spacing w:val="-2"/>
                <w:lang w:val="en-US"/>
              </w:rPr>
            </w:pPr>
            <w:r w:rsidRPr="00A378B5">
              <w:rPr>
                <w:rFonts w:ascii="Arial" w:hAnsi="Arial"/>
                <w:b/>
                <w:spacing w:val="-2"/>
                <w:lang w:val="en-US"/>
              </w:rPr>
              <w:t>Room</w:t>
            </w:r>
            <w:r w:rsidRPr="00A378B5">
              <w:rPr>
                <w:rFonts w:ascii="Arial" w:hAnsi="Arial"/>
                <w:spacing w:val="-2"/>
                <w:lang w:val="en-US"/>
              </w:rPr>
              <w:t xml:space="preserve">: </w:t>
            </w:r>
            <w:proofErr w:type="spellStart"/>
            <w:r w:rsidRPr="00A378B5">
              <w:rPr>
                <w:rFonts w:ascii="Arial" w:hAnsi="Arial"/>
                <w:spacing w:val="-2"/>
                <w:lang w:val="en-US"/>
              </w:rPr>
              <w:t>Konstitucijos</w:t>
            </w:r>
            <w:proofErr w:type="spellEnd"/>
            <w:r w:rsidRPr="00A378B5">
              <w:rPr>
                <w:rFonts w:ascii="Arial" w:hAnsi="Arial"/>
                <w:spacing w:val="-2"/>
                <w:lang w:val="en-US"/>
              </w:rPr>
              <w:t xml:space="preserve"> </w:t>
            </w:r>
            <w:proofErr w:type="spellStart"/>
            <w:r w:rsidRPr="00A378B5">
              <w:rPr>
                <w:rFonts w:ascii="Arial" w:hAnsi="Arial"/>
                <w:spacing w:val="-2"/>
                <w:lang w:val="en-US"/>
              </w:rPr>
              <w:t>salė</w:t>
            </w:r>
            <w:proofErr w:type="spellEnd"/>
          </w:p>
        </w:tc>
        <w:tc>
          <w:tcPr>
            <w:tcW w:w="3283" w:type="dxa"/>
            <w:tcBorders>
              <w:top w:val="nil"/>
              <w:bottom w:val="single" w:sz="4" w:space="0" w:color="auto"/>
            </w:tcBorders>
          </w:tcPr>
          <w:p w:rsidR="00EE2844" w:rsidRPr="00A378B5" w:rsidRDefault="00EE2844" w:rsidP="000A37B0">
            <w:pPr>
              <w:spacing w:before="20" w:after="20"/>
              <w:rPr>
                <w:rFonts w:ascii="Arial" w:eastAsia="Calibri" w:hAnsi="Arial"/>
                <w:spacing w:val="-2"/>
                <w:lang w:val="en-US" w:eastAsia="en-US"/>
              </w:rPr>
            </w:pPr>
            <w:r w:rsidRPr="00A378B5">
              <w:rPr>
                <w:rFonts w:ascii="Arial" w:eastAsia="Calibri" w:hAnsi="Arial"/>
                <w:b/>
                <w:spacing w:val="-2"/>
                <w:lang w:val="en-US" w:eastAsia="en-US"/>
              </w:rPr>
              <w:t>Room</w:t>
            </w:r>
            <w:r w:rsidRPr="00A378B5">
              <w:rPr>
                <w:rFonts w:ascii="Arial" w:eastAsia="Calibri" w:hAnsi="Arial"/>
                <w:spacing w:val="-2"/>
                <w:lang w:val="en-US" w:eastAsia="en-US"/>
              </w:rPr>
              <w:t xml:space="preserve">: </w:t>
            </w:r>
            <w:proofErr w:type="spellStart"/>
            <w:r w:rsidRPr="00A378B5">
              <w:rPr>
                <w:rFonts w:ascii="Arial" w:eastAsia="Calibri" w:hAnsi="Arial"/>
                <w:spacing w:val="-2"/>
                <w:lang w:val="en-US" w:eastAsia="en-US"/>
              </w:rPr>
              <w:t>Konservatorių</w:t>
            </w:r>
            <w:proofErr w:type="spellEnd"/>
            <w:r w:rsidRPr="00A378B5">
              <w:rPr>
                <w:rFonts w:ascii="Arial" w:eastAsia="Calibri" w:hAnsi="Arial"/>
                <w:spacing w:val="-2"/>
                <w:lang w:val="en-US" w:eastAsia="en-US"/>
              </w:rPr>
              <w:t xml:space="preserve"> </w:t>
            </w:r>
            <w:proofErr w:type="spellStart"/>
            <w:r w:rsidRPr="00A378B5">
              <w:rPr>
                <w:rFonts w:ascii="Arial" w:eastAsia="Calibri" w:hAnsi="Arial"/>
                <w:spacing w:val="-2"/>
                <w:lang w:val="en-US" w:eastAsia="en-US"/>
              </w:rPr>
              <w:t>frakcijos</w:t>
            </w:r>
            <w:proofErr w:type="spellEnd"/>
            <w:r w:rsidRPr="00A378B5">
              <w:rPr>
                <w:rFonts w:ascii="Arial" w:eastAsia="Calibri" w:hAnsi="Arial"/>
                <w:spacing w:val="-2"/>
                <w:lang w:val="en-US" w:eastAsia="en-US"/>
              </w:rPr>
              <w:t xml:space="preserve"> </w:t>
            </w:r>
            <w:proofErr w:type="spellStart"/>
            <w:r w:rsidRPr="00A378B5">
              <w:rPr>
                <w:rFonts w:ascii="Arial" w:eastAsia="Calibri" w:hAnsi="Arial"/>
                <w:spacing w:val="-2"/>
                <w:lang w:val="en-US" w:eastAsia="en-US"/>
              </w:rPr>
              <w:t>salė</w:t>
            </w:r>
            <w:proofErr w:type="spellEnd"/>
            <w:r w:rsidRPr="00A378B5">
              <w:rPr>
                <w:rFonts w:ascii="Arial" w:eastAsia="Calibri" w:hAnsi="Arial"/>
                <w:spacing w:val="-2"/>
                <w:lang w:val="en-US" w:eastAsia="en-US"/>
              </w:rPr>
              <w:t xml:space="preserve">, </w:t>
            </w:r>
            <w:r w:rsidRPr="00A378B5">
              <w:rPr>
                <w:rFonts w:ascii="Arial" w:hAnsi="Arial"/>
                <w:spacing w:val="-2"/>
                <w:shd w:val="clear" w:color="auto" w:fill="FFFFFF"/>
                <w:lang w:val="en-US" w:eastAsia="en-US"/>
              </w:rPr>
              <w:t xml:space="preserve">III </w:t>
            </w:r>
            <w:proofErr w:type="spellStart"/>
            <w:r w:rsidRPr="00A378B5">
              <w:rPr>
                <w:rFonts w:ascii="Arial" w:hAnsi="Arial"/>
                <w:spacing w:val="-2"/>
                <w:shd w:val="clear" w:color="auto" w:fill="FFFFFF"/>
                <w:lang w:val="en-US" w:eastAsia="en-US"/>
              </w:rPr>
              <w:t>rūmai</w:t>
            </w:r>
            <w:proofErr w:type="spellEnd"/>
            <w:r w:rsidRPr="00A378B5">
              <w:rPr>
                <w:rFonts w:ascii="Arial" w:hAnsi="Arial"/>
                <w:spacing w:val="-2"/>
                <w:shd w:val="clear" w:color="auto" w:fill="FFFFFF"/>
                <w:lang w:val="en-US" w:eastAsia="en-US"/>
              </w:rPr>
              <w:t xml:space="preserve">, 218b </w:t>
            </w:r>
            <w:proofErr w:type="spellStart"/>
            <w:r w:rsidRPr="00A378B5">
              <w:rPr>
                <w:rFonts w:ascii="Arial" w:hAnsi="Arial"/>
                <w:spacing w:val="-2"/>
                <w:shd w:val="clear" w:color="auto" w:fill="FFFFFF"/>
                <w:lang w:val="en-US" w:eastAsia="en-US"/>
              </w:rPr>
              <w:t>salė</w:t>
            </w:r>
            <w:proofErr w:type="spellEnd"/>
          </w:p>
        </w:tc>
      </w:tr>
      <w:tr w:rsidR="00EE2844" w:rsidRPr="00A378B5" w:rsidTr="00275FF3">
        <w:tc>
          <w:tcPr>
            <w:tcW w:w="646" w:type="dxa"/>
            <w:vMerge w:val="restart"/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b/>
                <w:spacing w:val="-2"/>
                <w:lang w:val="en-US"/>
              </w:rPr>
            </w:pPr>
            <w:r w:rsidRPr="00A378B5">
              <w:rPr>
                <w:rFonts w:ascii="Arial" w:hAnsi="Arial"/>
                <w:b/>
                <w:spacing w:val="-2"/>
                <w:lang w:val="en-US"/>
              </w:rPr>
              <w:t>11.30</w:t>
            </w:r>
          </w:p>
        </w:tc>
        <w:tc>
          <w:tcPr>
            <w:tcW w:w="2301" w:type="dxa"/>
            <w:vMerge w:val="restart"/>
            <w:tcBorders>
              <w:top w:val="single" w:sz="4" w:space="0" w:color="auto"/>
            </w:tcBorders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i/>
                <w:spacing w:val="-2"/>
                <w:shd w:val="clear" w:color="auto" w:fill="FFFFFF"/>
                <w:lang w:val="en-US"/>
              </w:rPr>
            </w:pPr>
            <w:r w:rsidRPr="00A378B5">
              <w:rPr>
                <w:rFonts w:ascii="Arial" w:hAnsi="Arial"/>
                <w:i/>
                <w:spacing w:val="-2"/>
                <w:shd w:val="clear" w:color="auto" w:fill="FFFFFF"/>
                <w:lang w:val="en-US"/>
              </w:rPr>
              <w:t xml:space="preserve">Eric Sanchez, Shawn Young and Caroline </w:t>
            </w:r>
            <w:proofErr w:type="spellStart"/>
            <w:r w:rsidRPr="00A378B5">
              <w:rPr>
                <w:rFonts w:ascii="Arial" w:hAnsi="Arial"/>
                <w:i/>
                <w:spacing w:val="-2"/>
                <w:shd w:val="clear" w:color="auto" w:fill="FFFFFF"/>
                <w:lang w:val="en-US"/>
              </w:rPr>
              <w:t>Jouneau</w:t>
            </w:r>
            <w:proofErr w:type="spellEnd"/>
            <w:r w:rsidRPr="00A378B5">
              <w:rPr>
                <w:rFonts w:ascii="Arial" w:hAnsi="Arial"/>
                <w:i/>
                <w:spacing w:val="-2"/>
                <w:shd w:val="clear" w:color="auto" w:fill="FFFFFF"/>
                <w:lang w:val="en-US"/>
              </w:rPr>
              <w:t>-Sion</w:t>
            </w:r>
          </w:p>
          <w:p w:rsidR="00EE2844" w:rsidRPr="00A378B5" w:rsidRDefault="00EE2844" w:rsidP="000A37B0">
            <w:pPr>
              <w:spacing w:before="20" w:after="20"/>
              <w:rPr>
                <w:rFonts w:ascii="Arial" w:hAnsi="Arial"/>
                <w:spacing w:val="-2"/>
                <w:lang w:val="en-US"/>
              </w:rPr>
            </w:pPr>
            <w:proofErr w:type="spellStart"/>
            <w:r w:rsidRPr="00A378B5">
              <w:rPr>
                <w:rFonts w:ascii="Arial" w:hAnsi="Arial"/>
                <w:spacing w:val="-2"/>
                <w:shd w:val="clear" w:color="auto" w:fill="FFFFFF"/>
                <w:lang w:val="en-US"/>
              </w:rPr>
              <w:t>Classcraft</w:t>
            </w:r>
            <w:proofErr w:type="spellEnd"/>
            <w:r w:rsidRPr="00A378B5">
              <w:rPr>
                <w:rFonts w:ascii="Arial" w:hAnsi="Arial"/>
                <w:spacing w:val="-2"/>
                <w:shd w:val="clear" w:color="auto" w:fill="FFFFFF"/>
                <w:lang w:val="en-US"/>
              </w:rPr>
              <w:t xml:space="preserve">: from gamification to </w:t>
            </w:r>
            <w:proofErr w:type="spellStart"/>
            <w:r w:rsidRPr="00A378B5">
              <w:rPr>
                <w:rFonts w:ascii="Arial" w:hAnsi="Arial"/>
                <w:spacing w:val="-2"/>
                <w:shd w:val="clear" w:color="auto" w:fill="FFFFFF"/>
                <w:lang w:val="en-US"/>
              </w:rPr>
              <w:t>ludicization</w:t>
            </w:r>
            <w:proofErr w:type="spellEnd"/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bCs/>
                <w:i/>
                <w:spacing w:val="-2"/>
                <w:lang w:val="en-US"/>
              </w:rPr>
            </w:pPr>
            <w:r w:rsidRPr="00A378B5">
              <w:rPr>
                <w:rFonts w:ascii="Arial" w:hAnsi="Arial"/>
                <w:bCs/>
                <w:i/>
                <w:spacing w:val="-2"/>
                <w:lang w:val="en-US"/>
              </w:rPr>
              <w:t xml:space="preserve">Keith </w:t>
            </w:r>
            <w:proofErr w:type="spellStart"/>
            <w:r w:rsidRPr="00A378B5">
              <w:rPr>
                <w:rFonts w:ascii="Arial" w:hAnsi="Arial"/>
                <w:bCs/>
                <w:i/>
                <w:spacing w:val="-2"/>
                <w:lang w:val="en-US"/>
              </w:rPr>
              <w:t>Turvey</w:t>
            </w:r>
            <w:proofErr w:type="spellEnd"/>
            <w:r w:rsidRPr="00A378B5">
              <w:rPr>
                <w:rFonts w:ascii="Arial" w:hAnsi="Arial"/>
                <w:bCs/>
                <w:i/>
                <w:spacing w:val="-2"/>
                <w:lang w:val="en-US"/>
              </w:rPr>
              <w:t xml:space="preserve"> and Norbert </w:t>
            </w:r>
            <w:proofErr w:type="spellStart"/>
            <w:r w:rsidRPr="00A378B5">
              <w:rPr>
                <w:rFonts w:ascii="Arial" w:hAnsi="Arial"/>
                <w:bCs/>
                <w:i/>
                <w:spacing w:val="-2"/>
                <w:lang w:val="en-US"/>
              </w:rPr>
              <w:t>Pachler</w:t>
            </w:r>
            <w:proofErr w:type="spellEnd"/>
          </w:p>
          <w:p w:rsidR="00EE2844" w:rsidRPr="00A378B5" w:rsidRDefault="00EE2844" w:rsidP="000A37B0">
            <w:pPr>
              <w:spacing w:before="20" w:after="20"/>
              <w:rPr>
                <w:rFonts w:ascii="Arial" w:hAnsi="Arial"/>
                <w:spacing w:val="-2"/>
                <w:lang w:val="en-US"/>
              </w:rPr>
            </w:pPr>
            <w:r w:rsidRPr="00A378B5">
              <w:rPr>
                <w:rFonts w:ascii="Arial" w:hAnsi="Arial"/>
                <w:bCs/>
                <w:spacing w:val="-2"/>
                <w:lang w:val="en-US"/>
              </w:rPr>
              <w:t>A problem spaces approach to pedagogical innovation through digital technologies</w:t>
            </w:r>
          </w:p>
        </w:tc>
        <w:tc>
          <w:tcPr>
            <w:tcW w:w="3283" w:type="dxa"/>
            <w:tcBorders>
              <w:top w:val="single" w:sz="4" w:space="0" w:color="auto"/>
              <w:bottom w:val="nil"/>
            </w:tcBorders>
          </w:tcPr>
          <w:p w:rsidR="00EE2844" w:rsidRPr="00A378B5" w:rsidRDefault="00EE2844" w:rsidP="000A37B0">
            <w:pPr>
              <w:spacing w:before="20" w:after="20"/>
              <w:rPr>
                <w:rFonts w:ascii="Arial" w:eastAsia="Calibri" w:hAnsi="Arial"/>
                <w:i/>
                <w:spacing w:val="-2"/>
                <w:lang w:val="en-US" w:eastAsia="en-US"/>
              </w:rPr>
            </w:pPr>
            <w:r w:rsidRPr="00A378B5">
              <w:rPr>
                <w:rFonts w:ascii="Arial" w:hAnsi="Arial"/>
                <w:i/>
                <w:spacing w:val="-2"/>
                <w:shd w:val="clear" w:color="auto" w:fill="FFFFFF"/>
                <w:lang w:val="en-US"/>
              </w:rPr>
              <w:t xml:space="preserve">Martyn Thayne, </w:t>
            </w:r>
            <w:proofErr w:type="spellStart"/>
            <w:r w:rsidRPr="00A378B5">
              <w:rPr>
                <w:rFonts w:ascii="Arial" w:hAnsi="Arial"/>
                <w:i/>
                <w:spacing w:val="-2"/>
                <w:shd w:val="clear" w:color="auto" w:fill="FFFFFF"/>
                <w:lang w:val="en-US"/>
              </w:rPr>
              <w:t>Bjoern</w:t>
            </w:r>
            <w:proofErr w:type="spellEnd"/>
            <w:r w:rsidRPr="00A378B5">
              <w:rPr>
                <w:rFonts w:ascii="Arial" w:hAnsi="Arial"/>
                <w:i/>
                <w:spacing w:val="-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378B5">
              <w:rPr>
                <w:rFonts w:ascii="Arial" w:hAnsi="Arial"/>
                <w:i/>
                <w:spacing w:val="-2"/>
                <w:shd w:val="clear" w:color="auto" w:fill="FFFFFF"/>
                <w:lang w:val="en-US"/>
              </w:rPr>
              <w:t>Stockleben</w:t>
            </w:r>
            <w:proofErr w:type="spellEnd"/>
            <w:r w:rsidRPr="00A378B5">
              <w:rPr>
                <w:rFonts w:ascii="Arial" w:hAnsi="Arial"/>
                <w:i/>
                <w:spacing w:val="-2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A378B5">
              <w:rPr>
                <w:rFonts w:ascii="Arial" w:hAnsi="Arial"/>
                <w:i/>
                <w:spacing w:val="-2"/>
                <w:shd w:val="clear" w:color="auto" w:fill="FFFFFF"/>
                <w:lang w:val="en-US"/>
              </w:rPr>
              <w:t>Seija</w:t>
            </w:r>
            <w:proofErr w:type="spellEnd"/>
            <w:r w:rsidRPr="00A378B5">
              <w:rPr>
                <w:rFonts w:ascii="Arial" w:hAnsi="Arial"/>
                <w:i/>
                <w:spacing w:val="-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378B5">
              <w:rPr>
                <w:rFonts w:ascii="Arial" w:hAnsi="Arial"/>
                <w:i/>
                <w:spacing w:val="-2"/>
                <w:shd w:val="clear" w:color="auto" w:fill="FFFFFF"/>
                <w:lang w:val="en-US"/>
              </w:rPr>
              <w:t>Jäminki</w:t>
            </w:r>
            <w:proofErr w:type="spellEnd"/>
            <w:r w:rsidRPr="00A378B5">
              <w:rPr>
                <w:rFonts w:ascii="Arial" w:hAnsi="Arial"/>
                <w:i/>
                <w:spacing w:val="-2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A378B5">
              <w:rPr>
                <w:rFonts w:ascii="Arial" w:hAnsi="Arial"/>
                <w:i/>
                <w:spacing w:val="-2"/>
                <w:shd w:val="clear" w:color="auto" w:fill="FFFFFF"/>
                <w:lang w:val="en-US"/>
              </w:rPr>
              <w:t>Ilkka</w:t>
            </w:r>
            <w:proofErr w:type="spellEnd"/>
            <w:r w:rsidRPr="00A378B5">
              <w:rPr>
                <w:rFonts w:ascii="Arial" w:hAnsi="Arial"/>
                <w:i/>
                <w:spacing w:val="-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378B5">
              <w:rPr>
                <w:rFonts w:ascii="Arial" w:hAnsi="Arial"/>
                <w:i/>
                <w:spacing w:val="-2"/>
                <w:shd w:val="clear" w:color="auto" w:fill="FFFFFF"/>
                <w:lang w:val="en-US"/>
              </w:rPr>
              <w:t>Haukijärvi</w:t>
            </w:r>
            <w:proofErr w:type="spellEnd"/>
            <w:r w:rsidRPr="00A378B5">
              <w:rPr>
                <w:rFonts w:ascii="Arial" w:hAnsi="Arial"/>
                <w:i/>
                <w:spacing w:val="-2"/>
                <w:shd w:val="clear" w:color="auto" w:fill="FFFFFF"/>
                <w:lang w:val="en-US"/>
              </w:rPr>
              <w:t xml:space="preserve">, Nicholas </w:t>
            </w:r>
            <w:proofErr w:type="spellStart"/>
            <w:r w:rsidRPr="00A378B5">
              <w:rPr>
                <w:rFonts w:ascii="Arial" w:hAnsi="Arial"/>
                <w:i/>
                <w:spacing w:val="-2"/>
                <w:shd w:val="clear" w:color="auto" w:fill="FFFFFF"/>
                <w:lang w:val="en-US"/>
              </w:rPr>
              <w:t>Mavengere</w:t>
            </w:r>
            <w:proofErr w:type="spellEnd"/>
            <w:r w:rsidRPr="00A378B5">
              <w:rPr>
                <w:rFonts w:ascii="Arial" w:hAnsi="Arial"/>
                <w:i/>
                <w:spacing w:val="-2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A378B5">
              <w:rPr>
                <w:rFonts w:ascii="Arial" w:hAnsi="Arial"/>
                <w:i/>
                <w:spacing w:val="-2"/>
                <w:shd w:val="clear" w:color="auto" w:fill="FFFFFF"/>
                <w:lang w:val="en-US"/>
              </w:rPr>
              <w:t>Muhammet</w:t>
            </w:r>
            <w:proofErr w:type="spellEnd"/>
            <w:r w:rsidRPr="00A378B5">
              <w:rPr>
                <w:rFonts w:ascii="Arial" w:hAnsi="Arial"/>
                <w:i/>
                <w:spacing w:val="-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378B5">
              <w:rPr>
                <w:rFonts w:ascii="Arial" w:hAnsi="Arial"/>
                <w:i/>
                <w:spacing w:val="-2"/>
                <w:shd w:val="clear" w:color="auto" w:fill="FFFFFF"/>
                <w:lang w:val="en-US"/>
              </w:rPr>
              <w:t>Demirbilek</w:t>
            </w:r>
            <w:proofErr w:type="spellEnd"/>
            <w:r w:rsidRPr="00A378B5">
              <w:rPr>
                <w:rFonts w:ascii="Arial" w:hAnsi="Arial"/>
                <w:i/>
                <w:spacing w:val="-2"/>
                <w:shd w:val="clear" w:color="auto" w:fill="FFFFFF"/>
                <w:lang w:val="en-US"/>
              </w:rPr>
              <w:t xml:space="preserve"> and </w:t>
            </w:r>
            <w:proofErr w:type="spellStart"/>
            <w:r w:rsidRPr="00A378B5">
              <w:rPr>
                <w:rFonts w:ascii="Arial" w:hAnsi="Arial"/>
                <w:i/>
                <w:spacing w:val="-2"/>
                <w:shd w:val="clear" w:color="auto" w:fill="FFFFFF"/>
                <w:lang w:val="en-US"/>
              </w:rPr>
              <w:t>Mikko</w:t>
            </w:r>
            <w:proofErr w:type="spellEnd"/>
            <w:r w:rsidRPr="00A378B5">
              <w:rPr>
                <w:rFonts w:ascii="Arial" w:hAnsi="Arial"/>
                <w:i/>
                <w:spacing w:val="-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378B5">
              <w:rPr>
                <w:rFonts w:ascii="Arial" w:hAnsi="Arial"/>
                <w:i/>
                <w:spacing w:val="-2"/>
                <w:shd w:val="clear" w:color="auto" w:fill="FFFFFF"/>
                <w:lang w:val="en-US"/>
              </w:rPr>
              <w:t>Ruohonen</w:t>
            </w:r>
            <w:proofErr w:type="spellEnd"/>
          </w:p>
        </w:tc>
      </w:tr>
      <w:tr w:rsidR="00EE2844" w:rsidRPr="00A378B5" w:rsidTr="00275FF3">
        <w:tc>
          <w:tcPr>
            <w:tcW w:w="646" w:type="dxa"/>
            <w:vMerge/>
            <w:tcBorders>
              <w:bottom w:val="single" w:sz="4" w:space="0" w:color="auto"/>
            </w:tcBorders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spacing w:val="-2"/>
                <w:lang w:val="en-US"/>
              </w:rPr>
            </w:pPr>
          </w:p>
        </w:tc>
        <w:tc>
          <w:tcPr>
            <w:tcW w:w="2301" w:type="dxa"/>
            <w:vMerge/>
            <w:tcBorders>
              <w:bottom w:val="single" w:sz="4" w:space="0" w:color="auto"/>
            </w:tcBorders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spacing w:val="-2"/>
                <w:lang w:val="en-US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bCs/>
                <w:spacing w:val="-2"/>
                <w:lang w:val="en-US"/>
              </w:rPr>
            </w:pPr>
          </w:p>
        </w:tc>
        <w:tc>
          <w:tcPr>
            <w:tcW w:w="3283" w:type="dxa"/>
            <w:tcBorders>
              <w:top w:val="nil"/>
              <w:bottom w:val="single" w:sz="4" w:space="0" w:color="auto"/>
            </w:tcBorders>
          </w:tcPr>
          <w:p w:rsidR="00EE2844" w:rsidRPr="00A378B5" w:rsidRDefault="00EE2844" w:rsidP="000A37B0">
            <w:pPr>
              <w:spacing w:before="20" w:after="20"/>
              <w:rPr>
                <w:rFonts w:ascii="Arial" w:eastAsia="Calibri" w:hAnsi="Arial"/>
                <w:spacing w:val="-2"/>
                <w:lang w:val="en-US" w:eastAsia="en-US"/>
              </w:rPr>
            </w:pPr>
            <w:r w:rsidRPr="00A378B5">
              <w:rPr>
                <w:rFonts w:ascii="Arial" w:hAnsi="Arial"/>
                <w:spacing w:val="-2"/>
                <w:shd w:val="clear" w:color="auto" w:fill="FFFFFF"/>
                <w:lang w:val="en-US"/>
              </w:rPr>
              <w:t>On Create and the Virtual Teammate: An analysis of online creative processes and remote collaboration</w:t>
            </w:r>
          </w:p>
        </w:tc>
      </w:tr>
      <w:tr w:rsidR="00275FF3" w:rsidRPr="00A378B5" w:rsidTr="00275FF3"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75FF3" w:rsidRDefault="00275FF3" w:rsidP="000A37B0">
            <w:pPr>
              <w:spacing w:before="20" w:after="20"/>
              <w:rPr>
                <w:rFonts w:ascii="Arial" w:hAnsi="Arial"/>
                <w:spacing w:val="-2"/>
                <w:lang w:val="en-US"/>
              </w:rPr>
            </w:pPr>
          </w:p>
          <w:p w:rsidR="00275FF3" w:rsidRDefault="00275FF3" w:rsidP="000A37B0">
            <w:pPr>
              <w:spacing w:before="20" w:after="20"/>
              <w:rPr>
                <w:rFonts w:ascii="Arial" w:hAnsi="Arial"/>
                <w:spacing w:val="-2"/>
                <w:lang w:val="en-US"/>
              </w:rPr>
            </w:pPr>
          </w:p>
          <w:p w:rsidR="00275FF3" w:rsidRDefault="00275FF3" w:rsidP="000A37B0">
            <w:pPr>
              <w:spacing w:before="20" w:after="20"/>
              <w:rPr>
                <w:rFonts w:ascii="Arial" w:hAnsi="Arial"/>
                <w:spacing w:val="-2"/>
                <w:lang w:val="en-US"/>
              </w:rPr>
            </w:pPr>
          </w:p>
          <w:p w:rsidR="00275FF3" w:rsidRPr="00A378B5" w:rsidRDefault="00275FF3" w:rsidP="000A37B0">
            <w:pPr>
              <w:spacing w:before="20" w:after="20"/>
              <w:rPr>
                <w:rFonts w:ascii="Arial" w:hAnsi="Arial"/>
                <w:spacing w:val="-2"/>
                <w:lang w:val="en-US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75FF3" w:rsidRPr="00A378B5" w:rsidRDefault="00275FF3" w:rsidP="000A37B0">
            <w:pPr>
              <w:spacing w:before="20" w:after="20"/>
              <w:rPr>
                <w:rFonts w:ascii="Arial" w:hAnsi="Arial"/>
                <w:spacing w:val="-2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75FF3" w:rsidRPr="00A378B5" w:rsidRDefault="00275FF3" w:rsidP="000A37B0">
            <w:pPr>
              <w:spacing w:before="20" w:after="20"/>
              <w:rPr>
                <w:rFonts w:ascii="Arial" w:hAnsi="Arial"/>
                <w:bCs/>
                <w:spacing w:val="-2"/>
                <w:lang w:val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75FF3" w:rsidRPr="00A378B5" w:rsidRDefault="00275FF3" w:rsidP="000A37B0">
            <w:pPr>
              <w:spacing w:before="20" w:after="20"/>
              <w:rPr>
                <w:rFonts w:ascii="Arial" w:hAnsi="Arial"/>
                <w:spacing w:val="-2"/>
                <w:shd w:val="clear" w:color="auto" w:fill="FFFFFF"/>
                <w:lang w:val="en-US"/>
              </w:rPr>
            </w:pPr>
          </w:p>
        </w:tc>
      </w:tr>
      <w:tr w:rsidR="00EE2844" w:rsidRPr="00A378B5" w:rsidTr="00275FF3">
        <w:tc>
          <w:tcPr>
            <w:tcW w:w="646" w:type="dxa"/>
            <w:vMerge w:val="restart"/>
            <w:tcBorders>
              <w:top w:val="single" w:sz="4" w:space="0" w:color="auto"/>
            </w:tcBorders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b/>
                <w:spacing w:val="-4"/>
                <w:lang w:val="en-US"/>
              </w:rPr>
            </w:pPr>
            <w:r w:rsidRPr="00A378B5">
              <w:rPr>
                <w:rFonts w:ascii="Arial" w:hAnsi="Arial"/>
                <w:b/>
                <w:spacing w:val="-4"/>
                <w:lang w:val="en-US"/>
              </w:rPr>
              <w:lastRenderedPageBreak/>
              <w:t>12.00</w:t>
            </w:r>
          </w:p>
        </w:tc>
        <w:tc>
          <w:tcPr>
            <w:tcW w:w="2301" w:type="dxa"/>
            <w:vMerge w:val="restart"/>
            <w:tcBorders>
              <w:top w:val="single" w:sz="4" w:space="0" w:color="auto"/>
            </w:tcBorders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i/>
                <w:spacing w:val="-4"/>
                <w:shd w:val="clear" w:color="auto" w:fill="FFFFFF"/>
                <w:lang w:val="en-US"/>
              </w:rPr>
            </w:pPr>
            <w:proofErr w:type="spellStart"/>
            <w:r w:rsidRPr="00A378B5">
              <w:rPr>
                <w:rFonts w:ascii="Arial" w:hAnsi="Arial"/>
                <w:i/>
                <w:spacing w:val="-4"/>
                <w:shd w:val="clear" w:color="auto" w:fill="FFFFFF"/>
                <w:lang w:val="en-US"/>
              </w:rPr>
              <w:t>Sónia</w:t>
            </w:r>
            <w:proofErr w:type="spellEnd"/>
            <w:r w:rsidRPr="00A378B5">
              <w:rPr>
                <w:rFonts w:ascii="Arial" w:hAnsi="Arial"/>
                <w:i/>
                <w:spacing w:val="-4"/>
                <w:shd w:val="clear" w:color="auto" w:fill="FFFFFF"/>
                <w:lang w:val="en-US"/>
              </w:rPr>
              <w:t xml:space="preserve"> Cruz, Ana </w:t>
            </w:r>
            <w:proofErr w:type="spellStart"/>
            <w:r w:rsidRPr="00A378B5">
              <w:rPr>
                <w:rFonts w:ascii="Arial" w:hAnsi="Arial"/>
                <w:i/>
                <w:spacing w:val="-4"/>
                <w:shd w:val="clear" w:color="auto" w:fill="FFFFFF"/>
                <w:lang w:val="en-US"/>
              </w:rPr>
              <w:t>Amélia</w:t>
            </w:r>
            <w:proofErr w:type="spellEnd"/>
            <w:r w:rsidRPr="00A378B5">
              <w:rPr>
                <w:rFonts w:ascii="Arial" w:hAnsi="Arial"/>
                <w:i/>
                <w:spacing w:val="-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378B5">
              <w:rPr>
                <w:rFonts w:ascii="Arial" w:hAnsi="Arial"/>
                <w:i/>
                <w:spacing w:val="-4"/>
                <w:shd w:val="clear" w:color="auto" w:fill="FFFFFF"/>
                <w:lang w:val="en-US"/>
              </w:rPr>
              <w:t>Carvalho</w:t>
            </w:r>
            <w:proofErr w:type="spellEnd"/>
            <w:r w:rsidRPr="00A378B5">
              <w:rPr>
                <w:rFonts w:ascii="Arial" w:hAnsi="Arial"/>
                <w:i/>
                <w:spacing w:val="-4"/>
                <w:shd w:val="clear" w:color="auto" w:fill="FFFFFF"/>
                <w:lang w:val="en-US"/>
              </w:rPr>
              <w:t xml:space="preserve"> and </w:t>
            </w:r>
            <w:proofErr w:type="spellStart"/>
            <w:r w:rsidRPr="00A378B5">
              <w:rPr>
                <w:rFonts w:ascii="Arial" w:hAnsi="Arial"/>
                <w:i/>
                <w:spacing w:val="-4"/>
                <w:shd w:val="clear" w:color="auto" w:fill="FFFFFF"/>
                <w:lang w:val="en-US"/>
              </w:rPr>
              <w:t>Inês</w:t>
            </w:r>
            <w:proofErr w:type="spellEnd"/>
            <w:r w:rsidRPr="00A378B5">
              <w:rPr>
                <w:rFonts w:ascii="Arial" w:hAnsi="Arial"/>
                <w:i/>
                <w:spacing w:val="-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378B5">
              <w:rPr>
                <w:rFonts w:ascii="Arial" w:hAnsi="Arial"/>
                <w:i/>
                <w:spacing w:val="-4"/>
                <w:shd w:val="clear" w:color="auto" w:fill="FFFFFF"/>
                <w:lang w:val="en-US"/>
              </w:rPr>
              <w:t>Araújo</w:t>
            </w:r>
            <w:proofErr w:type="spellEnd"/>
          </w:p>
          <w:p w:rsidR="00EE2844" w:rsidRPr="00A378B5" w:rsidRDefault="00EE2844" w:rsidP="000A37B0">
            <w:pPr>
              <w:spacing w:before="20" w:after="20"/>
              <w:rPr>
                <w:rFonts w:ascii="Arial" w:hAnsi="Arial"/>
                <w:b/>
                <w:spacing w:val="-4"/>
                <w:lang w:val="en-US"/>
              </w:rPr>
            </w:pPr>
            <w:r w:rsidRPr="00A378B5">
              <w:rPr>
                <w:rFonts w:ascii="Arial" w:hAnsi="Arial"/>
                <w:spacing w:val="-4"/>
                <w:shd w:val="clear" w:color="auto" w:fill="FFFFFF"/>
                <w:lang w:val="en-US"/>
              </w:rPr>
              <w:t>Learning History: a gamified activity for mobile devices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i/>
                <w:spacing w:val="-4"/>
                <w:shd w:val="clear" w:color="auto" w:fill="FFFFFF"/>
                <w:lang w:val="en-US"/>
              </w:rPr>
            </w:pPr>
            <w:proofErr w:type="spellStart"/>
            <w:r w:rsidRPr="00A378B5">
              <w:rPr>
                <w:rFonts w:ascii="Arial" w:hAnsi="Arial"/>
                <w:i/>
                <w:spacing w:val="-4"/>
                <w:shd w:val="clear" w:color="auto" w:fill="FFFFFF"/>
                <w:lang w:val="en-US"/>
              </w:rPr>
              <w:t>Niki</w:t>
            </w:r>
            <w:proofErr w:type="spellEnd"/>
            <w:r w:rsidRPr="00A378B5">
              <w:rPr>
                <w:rFonts w:ascii="Arial" w:hAnsi="Arial"/>
                <w:i/>
                <w:spacing w:val="-4"/>
                <w:shd w:val="clear" w:color="auto" w:fill="FFFFFF"/>
                <w:lang w:val="en-US"/>
              </w:rPr>
              <w:t xml:space="preserve"> Davis and Julie Mackay</w:t>
            </w:r>
          </w:p>
          <w:p w:rsidR="00EE2844" w:rsidRPr="00A378B5" w:rsidRDefault="00EE2844" w:rsidP="000A37B0">
            <w:pPr>
              <w:spacing w:before="20" w:after="20"/>
              <w:rPr>
                <w:spacing w:val="-4"/>
                <w:lang w:val="en-US"/>
              </w:rPr>
            </w:pPr>
            <w:r w:rsidRPr="00A378B5">
              <w:rPr>
                <w:rFonts w:ascii="Arial" w:hAnsi="Arial"/>
                <w:spacing w:val="-4"/>
                <w:shd w:val="clear" w:color="auto" w:fill="FFFFFF"/>
                <w:lang w:val="en-US"/>
              </w:rPr>
              <w:t>Co-evolutionary perspectives on innovation with digital technologies in education</w:t>
            </w:r>
          </w:p>
        </w:tc>
        <w:tc>
          <w:tcPr>
            <w:tcW w:w="3283" w:type="dxa"/>
            <w:tcBorders>
              <w:top w:val="single" w:sz="4" w:space="0" w:color="auto"/>
              <w:bottom w:val="nil"/>
            </w:tcBorders>
          </w:tcPr>
          <w:p w:rsidR="00EE2844" w:rsidRPr="00A378B5" w:rsidRDefault="00EE2844" w:rsidP="000A37B0">
            <w:pPr>
              <w:spacing w:before="20" w:after="20"/>
              <w:rPr>
                <w:rFonts w:eastAsia="Calibri"/>
                <w:spacing w:val="-4"/>
                <w:lang w:val="en-US" w:eastAsia="en-US"/>
              </w:rPr>
            </w:pPr>
            <w:proofErr w:type="spellStart"/>
            <w:r w:rsidRPr="00A378B5">
              <w:rPr>
                <w:rFonts w:ascii="Arial" w:hAnsi="Arial"/>
                <w:i/>
                <w:spacing w:val="-4"/>
                <w:shd w:val="clear" w:color="auto" w:fill="FFFFFF"/>
                <w:lang w:val="en-US"/>
              </w:rPr>
              <w:t>Yuya</w:t>
            </w:r>
            <w:proofErr w:type="spellEnd"/>
            <w:r w:rsidRPr="00A378B5">
              <w:rPr>
                <w:rFonts w:ascii="Arial" w:hAnsi="Arial"/>
                <w:i/>
                <w:spacing w:val="-4"/>
                <w:shd w:val="clear" w:color="auto" w:fill="FFFFFF"/>
                <w:lang w:val="en-US"/>
              </w:rPr>
              <w:t xml:space="preserve"> Kato, Yoshiaki Matsuzawa and </w:t>
            </w:r>
            <w:proofErr w:type="spellStart"/>
            <w:r w:rsidRPr="00A378B5">
              <w:rPr>
                <w:rFonts w:ascii="Arial" w:hAnsi="Arial"/>
                <w:i/>
                <w:spacing w:val="-4"/>
                <w:shd w:val="clear" w:color="auto" w:fill="FFFFFF"/>
                <w:lang w:val="en-US"/>
              </w:rPr>
              <w:t>Sanshiro</w:t>
            </w:r>
            <w:proofErr w:type="spellEnd"/>
            <w:r w:rsidRPr="00A378B5">
              <w:rPr>
                <w:rFonts w:ascii="Arial" w:hAnsi="Arial"/>
                <w:i/>
                <w:spacing w:val="-4"/>
                <w:shd w:val="clear" w:color="auto" w:fill="FFFFFF"/>
                <w:lang w:val="en-US"/>
              </w:rPr>
              <w:t xml:space="preserve"> Sakai</w:t>
            </w:r>
          </w:p>
        </w:tc>
      </w:tr>
      <w:tr w:rsidR="00EE2844" w:rsidRPr="00A378B5" w:rsidTr="00275FF3">
        <w:tc>
          <w:tcPr>
            <w:tcW w:w="646" w:type="dxa"/>
            <w:vMerge/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b/>
                <w:spacing w:val="-4"/>
                <w:lang w:val="en-US"/>
              </w:rPr>
            </w:pPr>
          </w:p>
        </w:tc>
        <w:tc>
          <w:tcPr>
            <w:tcW w:w="2301" w:type="dxa"/>
            <w:vMerge/>
            <w:tcBorders>
              <w:bottom w:val="single" w:sz="4" w:space="0" w:color="auto"/>
            </w:tcBorders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i/>
                <w:spacing w:val="-4"/>
                <w:shd w:val="clear" w:color="auto" w:fill="FFFFFF"/>
                <w:lang w:val="en-US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EE2844" w:rsidRPr="00A378B5" w:rsidRDefault="00EE2844" w:rsidP="000A37B0">
            <w:pPr>
              <w:spacing w:before="20" w:after="20"/>
              <w:rPr>
                <w:spacing w:val="-4"/>
                <w:lang w:val="en-US"/>
              </w:rPr>
            </w:pPr>
          </w:p>
        </w:tc>
        <w:tc>
          <w:tcPr>
            <w:tcW w:w="3283" w:type="dxa"/>
            <w:tcBorders>
              <w:top w:val="nil"/>
              <w:bottom w:val="single" w:sz="4" w:space="0" w:color="auto"/>
            </w:tcBorders>
          </w:tcPr>
          <w:p w:rsidR="00EE2844" w:rsidRPr="00A378B5" w:rsidRDefault="00EE2844" w:rsidP="000A37B0">
            <w:pPr>
              <w:spacing w:before="20" w:after="20"/>
              <w:rPr>
                <w:rFonts w:eastAsia="Calibri"/>
                <w:spacing w:val="-4"/>
                <w:lang w:val="en-US" w:eastAsia="en-US"/>
              </w:rPr>
            </w:pPr>
            <w:r w:rsidRPr="00A378B5">
              <w:rPr>
                <w:rFonts w:ascii="Arial" w:hAnsi="Arial"/>
                <w:spacing w:val="-4"/>
                <w:shd w:val="clear" w:color="auto" w:fill="FFFFFF"/>
                <w:lang w:val="en-US"/>
              </w:rPr>
              <w:t>Promoting collaborative programming for introductory programming courses through an “individual work branch and real-time sharing” approach</w:t>
            </w:r>
          </w:p>
        </w:tc>
      </w:tr>
      <w:tr w:rsidR="00EE2844" w:rsidRPr="00A378B5" w:rsidTr="00275FF3">
        <w:tc>
          <w:tcPr>
            <w:tcW w:w="646" w:type="dxa"/>
            <w:tcBorders>
              <w:bottom w:val="nil"/>
            </w:tcBorders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b/>
                <w:spacing w:val="-4"/>
                <w:lang w:val="en-US"/>
              </w:rPr>
            </w:pPr>
            <w:r w:rsidRPr="00A378B5">
              <w:rPr>
                <w:rFonts w:ascii="Arial" w:hAnsi="Arial"/>
                <w:b/>
                <w:spacing w:val="-4"/>
                <w:lang w:val="en-US"/>
              </w:rPr>
              <w:t>12.30-12.50</w:t>
            </w:r>
          </w:p>
        </w:tc>
        <w:tc>
          <w:tcPr>
            <w:tcW w:w="2301" w:type="dxa"/>
            <w:vMerge w:val="restart"/>
            <w:tcBorders>
              <w:top w:val="single" w:sz="4" w:space="0" w:color="auto"/>
            </w:tcBorders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bCs/>
                <w:i/>
                <w:spacing w:val="-4"/>
                <w:shd w:val="clear" w:color="auto" w:fill="FFFFFF"/>
                <w:lang w:val="en-US"/>
              </w:rPr>
            </w:pPr>
            <w:r w:rsidRPr="00A378B5">
              <w:rPr>
                <w:rFonts w:ascii="Arial" w:hAnsi="Arial"/>
                <w:bCs/>
                <w:spacing w:val="-4"/>
                <w:shd w:val="clear" w:color="auto" w:fill="FFFFFF"/>
                <w:lang w:val="en-US"/>
              </w:rPr>
              <w:t>(</w:t>
            </w:r>
            <w:r w:rsidRPr="00A378B5">
              <w:rPr>
                <w:rFonts w:ascii="Arial" w:hAnsi="Arial"/>
                <w:b/>
                <w:bCs/>
                <w:spacing w:val="-4"/>
                <w:shd w:val="clear" w:color="auto" w:fill="FFFFFF"/>
                <w:lang w:val="en-US"/>
              </w:rPr>
              <w:t>SP</w:t>
            </w:r>
            <w:r w:rsidRPr="00A378B5">
              <w:rPr>
                <w:sz w:val="18"/>
                <w:lang w:val="en-US"/>
              </w:rPr>
              <w:t>**</w:t>
            </w:r>
            <w:r w:rsidRPr="00A378B5">
              <w:rPr>
                <w:rFonts w:ascii="Arial" w:hAnsi="Arial"/>
                <w:bCs/>
                <w:spacing w:val="-4"/>
                <w:shd w:val="clear" w:color="auto" w:fill="FFFFFF"/>
                <w:lang w:val="en-US"/>
              </w:rPr>
              <w:t xml:space="preserve">) </w:t>
            </w:r>
            <w:r w:rsidRPr="00A378B5">
              <w:rPr>
                <w:rFonts w:ascii="Arial" w:hAnsi="Arial"/>
                <w:bCs/>
                <w:i/>
                <w:spacing w:val="-4"/>
                <w:shd w:val="clear" w:color="auto" w:fill="FFFFFF"/>
                <w:lang w:val="en-US"/>
              </w:rPr>
              <w:t xml:space="preserve">Nicholas </w:t>
            </w:r>
            <w:proofErr w:type="spellStart"/>
            <w:r w:rsidRPr="00A378B5">
              <w:rPr>
                <w:rFonts w:ascii="Arial" w:hAnsi="Arial"/>
                <w:bCs/>
                <w:i/>
                <w:spacing w:val="-4"/>
                <w:shd w:val="clear" w:color="auto" w:fill="FFFFFF"/>
                <w:lang w:val="en-US"/>
              </w:rPr>
              <w:t>Mavengere</w:t>
            </w:r>
            <w:proofErr w:type="spellEnd"/>
            <w:r w:rsidRPr="00A378B5">
              <w:rPr>
                <w:rFonts w:ascii="Arial" w:hAnsi="Arial"/>
                <w:bCs/>
                <w:i/>
                <w:spacing w:val="-4"/>
                <w:shd w:val="clear" w:color="auto" w:fill="FFFFFF"/>
                <w:lang w:val="en-US"/>
              </w:rPr>
              <w:t xml:space="preserve"> and </w:t>
            </w:r>
            <w:proofErr w:type="spellStart"/>
            <w:r w:rsidRPr="00A378B5">
              <w:rPr>
                <w:rFonts w:ascii="Arial" w:hAnsi="Arial"/>
                <w:bCs/>
                <w:i/>
                <w:spacing w:val="-4"/>
                <w:shd w:val="clear" w:color="auto" w:fill="FFFFFF"/>
                <w:lang w:val="en-US"/>
              </w:rPr>
              <w:t>Mikko</w:t>
            </w:r>
            <w:proofErr w:type="spellEnd"/>
            <w:r w:rsidRPr="00A378B5">
              <w:rPr>
                <w:rFonts w:ascii="Arial" w:hAnsi="Arial"/>
                <w:bCs/>
                <w:i/>
                <w:spacing w:val="-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A378B5">
              <w:rPr>
                <w:rFonts w:ascii="Arial" w:hAnsi="Arial"/>
                <w:bCs/>
                <w:i/>
                <w:spacing w:val="-4"/>
                <w:shd w:val="clear" w:color="auto" w:fill="FFFFFF"/>
                <w:lang w:val="en-US"/>
              </w:rPr>
              <w:t>Ruohonen</w:t>
            </w:r>
            <w:proofErr w:type="spellEnd"/>
          </w:p>
          <w:p w:rsidR="00EE2844" w:rsidRPr="00A378B5" w:rsidRDefault="00EE2844" w:rsidP="000A37B0">
            <w:pPr>
              <w:spacing w:before="20" w:after="20"/>
              <w:rPr>
                <w:rFonts w:ascii="Arial" w:hAnsi="Arial"/>
                <w:spacing w:val="-4"/>
                <w:shd w:val="clear" w:color="auto" w:fill="FFFFFF"/>
                <w:lang w:val="en-US"/>
              </w:rPr>
            </w:pPr>
            <w:r w:rsidRPr="00A378B5">
              <w:rPr>
                <w:rFonts w:ascii="Arial" w:hAnsi="Arial"/>
                <w:bCs/>
                <w:spacing w:val="-4"/>
                <w:shd w:val="clear" w:color="auto" w:fill="FFFFFF"/>
                <w:lang w:val="en-US"/>
              </w:rPr>
              <w:t>Gamification in business process management for a mobile context: Industry and Higher Education Viewpoint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:rsidR="00EE2844" w:rsidRPr="00A378B5" w:rsidRDefault="00EE2844" w:rsidP="000A37B0">
            <w:pPr>
              <w:spacing w:before="20" w:after="20"/>
              <w:ind w:right="34"/>
              <w:rPr>
                <w:rFonts w:ascii="Arial" w:hAnsi="Arial"/>
                <w:bCs/>
                <w:i/>
                <w:spacing w:val="-4"/>
                <w:lang w:val="en-US"/>
              </w:rPr>
            </w:pPr>
            <w:r w:rsidRPr="00A378B5">
              <w:rPr>
                <w:rFonts w:ascii="Arial" w:hAnsi="Arial"/>
                <w:bCs/>
                <w:i/>
                <w:spacing w:val="-4"/>
                <w:lang w:val="en-US"/>
              </w:rPr>
              <w:t>Nicholas Reynolds</w:t>
            </w:r>
          </w:p>
          <w:p w:rsidR="00EE2844" w:rsidRPr="00A378B5" w:rsidRDefault="00EE2844" w:rsidP="000A37B0">
            <w:pPr>
              <w:spacing w:before="20" w:after="20"/>
              <w:ind w:right="34"/>
              <w:rPr>
                <w:rFonts w:ascii="Arial" w:hAnsi="Arial"/>
                <w:bCs/>
                <w:i/>
                <w:spacing w:val="-4"/>
                <w:lang w:val="en-US"/>
              </w:rPr>
            </w:pPr>
            <w:proofErr w:type="spellStart"/>
            <w:r w:rsidRPr="00A378B5">
              <w:rPr>
                <w:rFonts w:ascii="Arial" w:hAnsi="Arial"/>
                <w:bCs/>
                <w:spacing w:val="-4"/>
                <w:lang w:val="en-US"/>
              </w:rPr>
              <w:t>Recognising</w:t>
            </w:r>
            <w:proofErr w:type="spellEnd"/>
            <w:r w:rsidRPr="00A378B5">
              <w:rPr>
                <w:rFonts w:ascii="Arial" w:hAnsi="Arial"/>
                <w:bCs/>
                <w:spacing w:val="-4"/>
                <w:lang w:val="en-US"/>
              </w:rPr>
              <w:t>, Celebrating and Defining Innovation: The Telematics Charitable Trust’s approach to grant allocation</w:t>
            </w:r>
          </w:p>
        </w:tc>
        <w:tc>
          <w:tcPr>
            <w:tcW w:w="3283" w:type="dxa"/>
            <w:vMerge w:val="restart"/>
            <w:tcBorders>
              <w:top w:val="single" w:sz="4" w:space="0" w:color="auto"/>
            </w:tcBorders>
          </w:tcPr>
          <w:p w:rsidR="00EE2844" w:rsidRPr="00A378B5" w:rsidRDefault="00EE2844" w:rsidP="000A37B0">
            <w:pPr>
              <w:spacing w:before="20" w:after="20"/>
              <w:ind w:right="34"/>
              <w:rPr>
                <w:rFonts w:ascii="Arial" w:hAnsi="Arial"/>
                <w:bCs/>
                <w:i/>
                <w:spacing w:val="-4"/>
                <w:lang w:val="en-US"/>
              </w:rPr>
            </w:pPr>
            <w:proofErr w:type="spellStart"/>
            <w:r w:rsidRPr="00A378B5">
              <w:rPr>
                <w:rFonts w:ascii="Arial" w:hAnsi="Arial"/>
                <w:bCs/>
                <w:i/>
                <w:spacing w:val="-4"/>
                <w:lang w:val="en-US"/>
              </w:rPr>
              <w:t>Tetiana</w:t>
            </w:r>
            <w:proofErr w:type="spellEnd"/>
            <w:r w:rsidRPr="00A378B5">
              <w:rPr>
                <w:rFonts w:ascii="Arial" w:hAnsi="Arial"/>
                <w:bCs/>
                <w:i/>
                <w:spacing w:val="-4"/>
                <w:lang w:val="en-US"/>
              </w:rPr>
              <w:t xml:space="preserve"> </w:t>
            </w:r>
            <w:proofErr w:type="spellStart"/>
            <w:r w:rsidRPr="00A378B5">
              <w:rPr>
                <w:rFonts w:ascii="Arial" w:hAnsi="Arial"/>
                <w:bCs/>
                <w:i/>
                <w:spacing w:val="-4"/>
                <w:lang w:val="en-US"/>
              </w:rPr>
              <w:t>Kovaliuk</w:t>
            </w:r>
            <w:proofErr w:type="spellEnd"/>
            <w:r w:rsidRPr="00A378B5">
              <w:rPr>
                <w:rFonts w:ascii="Arial" w:hAnsi="Arial"/>
                <w:bCs/>
                <w:i/>
                <w:spacing w:val="-4"/>
                <w:lang w:val="en-US"/>
              </w:rPr>
              <w:t xml:space="preserve"> and </w:t>
            </w:r>
            <w:proofErr w:type="spellStart"/>
            <w:r w:rsidRPr="00A378B5">
              <w:rPr>
                <w:rFonts w:ascii="Arial" w:hAnsi="Arial"/>
                <w:bCs/>
                <w:i/>
                <w:spacing w:val="-4"/>
                <w:lang w:val="en-US"/>
              </w:rPr>
              <w:t>Olena</w:t>
            </w:r>
            <w:proofErr w:type="spellEnd"/>
            <w:r w:rsidRPr="00A378B5">
              <w:rPr>
                <w:rFonts w:ascii="Arial" w:hAnsi="Arial"/>
                <w:bCs/>
                <w:i/>
                <w:spacing w:val="-4"/>
                <w:lang w:val="en-US"/>
              </w:rPr>
              <w:t xml:space="preserve"> </w:t>
            </w:r>
            <w:proofErr w:type="spellStart"/>
            <w:r w:rsidRPr="00A378B5">
              <w:rPr>
                <w:rFonts w:ascii="Arial" w:hAnsi="Arial"/>
                <w:bCs/>
                <w:i/>
                <w:spacing w:val="-4"/>
                <w:lang w:val="en-US"/>
              </w:rPr>
              <w:t>Chaikovska</w:t>
            </w:r>
            <w:proofErr w:type="spellEnd"/>
          </w:p>
          <w:p w:rsidR="00EE2844" w:rsidRPr="00A378B5" w:rsidRDefault="00EE2844" w:rsidP="000A37B0">
            <w:pPr>
              <w:spacing w:before="20" w:after="20"/>
              <w:ind w:right="34"/>
              <w:rPr>
                <w:spacing w:val="-4"/>
                <w:shd w:val="clear" w:color="auto" w:fill="FFFFFF"/>
                <w:lang w:val="en-US"/>
              </w:rPr>
            </w:pPr>
            <w:r w:rsidRPr="00A378B5">
              <w:rPr>
                <w:rFonts w:ascii="Arial" w:hAnsi="Arial"/>
                <w:bCs/>
                <w:spacing w:val="-4"/>
                <w:lang w:val="en-US"/>
              </w:rPr>
              <w:t>Modernization and integration of IT education in Ukraine to international and Europe educational environment: problems and perspectives</w:t>
            </w:r>
          </w:p>
        </w:tc>
      </w:tr>
      <w:tr w:rsidR="00EE2844" w:rsidRPr="00A378B5" w:rsidTr="00275FF3">
        <w:tc>
          <w:tcPr>
            <w:tcW w:w="646" w:type="dxa"/>
            <w:tcBorders>
              <w:top w:val="nil"/>
            </w:tcBorders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b/>
                <w:spacing w:val="-4"/>
                <w:lang w:val="en-US"/>
              </w:rPr>
            </w:pPr>
          </w:p>
        </w:tc>
        <w:tc>
          <w:tcPr>
            <w:tcW w:w="2301" w:type="dxa"/>
            <w:vMerge/>
            <w:tcBorders>
              <w:bottom w:val="single" w:sz="4" w:space="0" w:color="auto"/>
            </w:tcBorders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bCs/>
                <w:spacing w:val="-4"/>
                <w:shd w:val="clear" w:color="auto" w:fill="FFFFFF"/>
                <w:lang w:val="en-US"/>
              </w:rPr>
            </w:pPr>
          </w:p>
        </w:tc>
        <w:tc>
          <w:tcPr>
            <w:tcW w:w="2835" w:type="dxa"/>
            <w:vMerge/>
            <w:tcBorders>
              <w:bottom w:val="dashSmallGap" w:sz="4" w:space="0" w:color="auto"/>
            </w:tcBorders>
          </w:tcPr>
          <w:p w:rsidR="00EE2844" w:rsidRPr="00A378B5" w:rsidRDefault="00EE2844" w:rsidP="000A37B0">
            <w:pPr>
              <w:spacing w:before="20" w:after="20"/>
              <w:ind w:right="34"/>
              <w:rPr>
                <w:rFonts w:ascii="Arial" w:hAnsi="Arial"/>
                <w:bCs/>
                <w:spacing w:val="-4"/>
                <w:lang w:val="en-US"/>
              </w:rPr>
            </w:pPr>
          </w:p>
        </w:tc>
        <w:tc>
          <w:tcPr>
            <w:tcW w:w="3283" w:type="dxa"/>
            <w:vMerge/>
            <w:tcBorders>
              <w:bottom w:val="single" w:sz="4" w:space="0" w:color="auto"/>
            </w:tcBorders>
          </w:tcPr>
          <w:p w:rsidR="00EE2844" w:rsidRPr="00A378B5" w:rsidRDefault="00EE2844" w:rsidP="000A37B0">
            <w:pPr>
              <w:spacing w:before="20" w:after="20"/>
              <w:rPr>
                <w:bCs/>
                <w:i/>
                <w:spacing w:val="-4"/>
                <w:shd w:val="clear" w:color="auto" w:fill="FFFFFF"/>
                <w:lang w:val="en-US"/>
              </w:rPr>
            </w:pPr>
          </w:p>
        </w:tc>
      </w:tr>
      <w:tr w:rsidR="00EE2844" w:rsidRPr="00A378B5" w:rsidTr="00275FF3">
        <w:tc>
          <w:tcPr>
            <w:tcW w:w="646" w:type="dxa"/>
            <w:vMerge w:val="restart"/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b/>
                <w:spacing w:val="-4"/>
                <w:lang w:val="en-US"/>
              </w:rPr>
            </w:pPr>
          </w:p>
        </w:tc>
        <w:tc>
          <w:tcPr>
            <w:tcW w:w="2301" w:type="dxa"/>
            <w:vMerge w:val="restart"/>
            <w:tcBorders>
              <w:top w:val="single" w:sz="4" w:space="0" w:color="auto"/>
            </w:tcBorders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bCs/>
                <w:spacing w:val="-4"/>
                <w:shd w:val="clear" w:color="auto" w:fill="FFFFFF"/>
                <w:lang w:val="en-US"/>
              </w:rPr>
            </w:pPr>
          </w:p>
        </w:tc>
        <w:tc>
          <w:tcPr>
            <w:tcW w:w="2835" w:type="dxa"/>
            <w:tcBorders>
              <w:top w:val="dashSmallGap" w:sz="4" w:space="0" w:color="auto"/>
              <w:bottom w:val="nil"/>
            </w:tcBorders>
          </w:tcPr>
          <w:p w:rsidR="00EE2844" w:rsidRPr="00A378B5" w:rsidRDefault="00EE2844" w:rsidP="000A37B0">
            <w:pPr>
              <w:spacing w:before="20" w:after="20"/>
              <w:ind w:right="34"/>
              <w:rPr>
                <w:rFonts w:ascii="Arial" w:hAnsi="Arial"/>
                <w:bCs/>
                <w:i/>
                <w:spacing w:val="-4"/>
                <w:lang w:val="en-US"/>
              </w:rPr>
            </w:pPr>
            <w:r w:rsidRPr="00A378B5">
              <w:rPr>
                <w:rFonts w:ascii="Arial" w:hAnsi="Arial"/>
                <w:bCs/>
                <w:i/>
                <w:spacing w:val="-4"/>
                <w:lang w:val="en-US"/>
              </w:rPr>
              <w:t>Sue Cranmer and Cathy Lewin</w:t>
            </w:r>
          </w:p>
        </w:tc>
        <w:tc>
          <w:tcPr>
            <w:tcW w:w="3283" w:type="dxa"/>
            <w:vMerge w:val="restart"/>
            <w:tcBorders>
              <w:top w:val="single" w:sz="4" w:space="0" w:color="auto"/>
            </w:tcBorders>
          </w:tcPr>
          <w:p w:rsidR="00EE2844" w:rsidRPr="00A378B5" w:rsidRDefault="00EE2844" w:rsidP="000A37B0">
            <w:pPr>
              <w:pStyle w:val="Antrat2"/>
              <w:spacing w:before="20" w:after="20"/>
              <w:ind w:right="34"/>
              <w:outlineLvl w:val="1"/>
              <w:rPr>
                <w:rFonts w:ascii="Arial" w:hAnsi="Arial"/>
                <w:b w:val="0"/>
                <w:bCs/>
                <w:i/>
                <w:spacing w:val="-4"/>
                <w:sz w:val="20"/>
                <w:szCs w:val="20"/>
                <w:shd w:val="clear" w:color="auto" w:fill="FFFFFF"/>
                <w:lang w:val="en-US"/>
              </w:rPr>
            </w:pPr>
          </w:p>
        </w:tc>
      </w:tr>
      <w:tr w:rsidR="00EE2844" w:rsidRPr="00A378B5" w:rsidTr="00275FF3">
        <w:tc>
          <w:tcPr>
            <w:tcW w:w="646" w:type="dxa"/>
            <w:vMerge/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b/>
                <w:spacing w:val="-4"/>
                <w:lang w:val="en-US"/>
              </w:rPr>
            </w:pPr>
          </w:p>
        </w:tc>
        <w:tc>
          <w:tcPr>
            <w:tcW w:w="2301" w:type="dxa"/>
            <w:vMerge/>
            <w:tcBorders>
              <w:bottom w:val="single" w:sz="4" w:space="0" w:color="auto"/>
            </w:tcBorders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bCs/>
                <w:spacing w:val="-4"/>
                <w:shd w:val="clear" w:color="auto" w:fill="FFFFFF"/>
                <w:lang w:val="en-US"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:rsidR="00EE2844" w:rsidRPr="00A378B5" w:rsidRDefault="00EE2844" w:rsidP="000A37B0">
            <w:pPr>
              <w:spacing w:before="20" w:after="20"/>
              <w:ind w:right="34"/>
              <w:rPr>
                <w:rFonts w:ascii="Arial" w:hAnsi="Arial"/>
                <w:bCs/>
                <w:i/>
                <w:spacing w:val="-4"/>
                <w:lang w:val="en-US"/>
              </w:rPr>
            </w:pPr>
            <w:proofErr w:type="spellStart"/>
            <w:r w:rsidRPr="00A378B5">
              <w:rPr>
                <w:rFonts w:ascii="Arial" w:hAnsi="Arial"/>
                <w:bCs/>
                <w:spacing w:val="-4"/>
                <w:lang w:val="en-US"/>
              </w:rPr>
              <w:t>iTEC</w:t>
            </w:r>
            <w:proofErr w:type="spellEnd"/>
            <w:r w:rsidRPr="00A378B5">
              <w:rPr>
                <w:rFonts w:ascii="Arial" w:hAnsi="Arial"/>
                <w:bCs/>
                <w:spacing w:val="-4"/>
                <w:lang w:val="en-US"/>
              </w:rPr>
              <w:t>: Addressing the challenge to develop and identify innovation in European classrooms</w:t>
            </w:r>
          </w:p>
        </w:tc>
        <w:tc>
          <w:tcPr>
            <w:tcW w:w="3283" w:type="dxa"/>
            <w:vMerge/>
            <w:tcBorders>
              <w:bottom w:val="single" w:sz="4" w:space="0" w:color="auto"/>
            </w:tcBorders>
          </w:tcPr>
          <w:p w:rsidR="00EE2844" w:rsidRPr="00A378B5" w:rsidRDefault="00EE2844" w:rsidP="000A37B0">
            <w:pPr>
              <w:pStyle w:val="Antrat2"/>
              <w:spacing w:before="20" w:after="20"/>
              <w:ind w:right="34"/>
              <w:outlineLvl w:val="1"/>
              <w:rPr>
                <w:rFonts w:ascii="Arial" w:hAnsi="Arial"/>
                <w:b w:val="0"/>
                <w:bCs/>
                <w:i/>
                <w:spacing w:val="-4"/>
                <w:sz w:val="20"/>
                <w:szCs w:val="20"/>
                <w:shd w:val="clear" w:color="auto" w:fill="FFFFFF"/>
                <w:lang w:val="en-US"/>
              </w:rPr>
            </w:pPr>
          </w:p>
        </w:tc>
      </w:tr>
      <w:tr w:rsidR="00EE2844" w:rsidRPr="00A378B5" w:rsidTr="00275FF3">
        <w:tc>
          <w:tcPr>
            <w:tcW w:w="646" w:type="dxa"/>
            <w:vMerge w:val="restart"/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b/>
                <w:spacing w:val="-4"/>
                <w:lang w:val="en-US"/>
              </w:rPr>
            </w:pPr>
            <w:r w:rsidRPr="00A378B5">
              <w:rPr>
                <w:rFonts w:ascii="Arial" w:hAnsi="Arial"/>
                <w:b/>
                <w:spacing w:val="-4"/>
                <w:lang w:val="en-US"/>
              </w:rPr>
              <w:t>13.00</w:t>
            </w:r>
          </w:p>
        </w:tc>
        <w:tc>
          <w:tcPr>
            <w:tcW w:w="8419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b/>
                <w:spacing w:val="-4"/>
                <w:lang w:val="en-US"/>
              </w:rPr>
            </w:pPr>
            <w:r w:rsidRPr="00A378B5">
              <w:rPr>
                <w:rFonts w:ascii="Arial" w:hAnsi="Arial"/>
                <w:b/>
                <w:spacing w:val="-4"/>
                <w:lang w:val="en-US"/>
              </w:rPr>
              <w:t xml:space="preserve">Lunch </w:t>
            </w:r>
          </w:p>
        </w:tc>
      </w:tr>
      <w:tr w:rsidR="00EE2844" w:rsidRPr="00A378B5" w:rsidTr="00275FF3">
        <w:tc>
          <w:tcPr>
            <w:tcW w:w="646" w:type="dxa"/>
            <w:vMerge/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b/>
                <w:spacing w:val="-4"/>
                <w:lang w:val="en-US"/>
              </w:rPr>
            </w:pPr>
          </w:p>
        </w:tc>
        <w:tc>
          <w:tcPr>
            <w:tcW w:w="8419" w:type="dxa"/>
            <w:gridSpan w:val="3"/>
            <w:tcBorders>
              <w:top w:val="single" w:sz="4" w:space="0" w:color="auto"/>
            </w:tcBorders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b/>
                <w:spacing w:val="-4"/>
                <w:lang w:val="en-US"/>
              </w:rPr>
            </w:pPr>
            <w:r w:rsidRPr="00A378B5">
              <w:rPr>
                <w:rFonts w:ascii="Arial" w:hAnsi="Arial"/>
                <w:b/>
                <w:spacing w:val="-4"/>
                <w:lang w:val="en-US"/>
              </w:rPr>
              <w:t>Place</w:t>
            </w:r>
            <w:r w:rsidRPr="00A378B5">
              <w:rPr>
                <w:rFonts w:ascii="Arial" w:hAnsi="Arial"/>
                <w:spacing w:val="-4"/>
                <w:lang w:val="en-US"/>
              </w:rPr>
              <w:t xml:space="preserve">: </w:t>
            </w:r>
            <w:proofErr w:type="spellStart"/>
            <w:r w:rsidRPr="00A378B5">
              <w:rPr>
                <w:rFonts w:ascii="Arial" w:hAnsi="Arial"/>
                <w:bCs/>
                <w:spacing w:val="-4"/>
                <w:lang w:val="en-US"/>
              </w:rPr>
              <w:t>Seimas</w:t>
            </w:r>
            <w:proofErr w:type="spellEnd"/>
            <w:r w:rsidRPr="00A378B5">
              <w:rPr>
                <w:rFonts w:ascii="Arial" w:hAnsi="Arial"/>
                <w:bCs/>
                <w:spacing w:val="-4"/>
                <w:lang w:val="en-US"/>
              </w:rPr>
              <w:t xml:space="preserve"> Restaurant/Building III </w:t>
            </w:r>
            <w:r w:rsidRPr="00A378B5">
              <w:rPr>
                <w:rFonts w:ascii="Arial" w:hAnsi="Arial"/>
                <w:spacing w:val="-2"/>
                <w:lang w:val="en-US"/>
              </w:rPr>
              <w:t>Foyer</w:t>
            </w:r>
          </w:p>
        </w:tc>
      </w:tr>
      <w:tr w:rsidR="00EE2844" w:rsidRPr="00A378B5" w:rsidTr="00275FF3">
        <w:tc>
          <w:tcPr>
            <w:tcW w:w="646" w:type="dxa"/>
            <w:vMerge w:val="restart"/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b/>
                <w:spacing w:val="-4"/>
                <w:lang w:val="en-US"/>
              </w:rPr>
            </w:pPr>
            <w:r w:rsidRPr="00A378B5">
              <w:rPr>
                <w:rFonts w:ascii="Arial" w:hAnsi="Arial"/>
                <w:b/>
                <w:spacing w:val="-4"/>
                <w:lang w:val="en-US"/>
              </w:rPr>
              <w:t>14.00-15.00</w:t>
            </w:r>
          </w:p>
        </w:tc>
        <w:tc>
          <w:tcPr>
            <w:tcW w:w="8419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b/>
                <w:spacing w:val="-4"/>
                <w:lang w:val="en-US"/>
              </w:rPr>
            </w:pPr>
            <w:r w:rsidRPr="00A378B5">
              <w:rPr>
                <w:rFonts w:ascii="Arial" w:hAnsi="Arial"/>
                <w:b/>
                <w:spacing w:val="-4"/>
                <w:lang w:val="en-US"/>
              </w:rPr>
              <w:t>Reports of Working Groups and Closing Address</w:t>
            </w:r>
          </w:p>
        </w:tc>
      </w:tr>
      <w:tr w:rsidR="00EE2844" w:rsidRPr="00A378B5" w:rsidTr="00275FF3">
        <w:tc>
          <w:tcPr>
            <w:tcW w:w="646" w:type="dxa"/>
            <w:vMerge/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b/>
                <w:spacing w:val="-4"/>
                <w:lang w:val="en-US"/>
              </w:rPr>
            </w:pPr>
          </w:p>
        </w:tc>
        <w:tc>
          <w:tcPr>
            <w:tcW w:w="8419" w:type="dxa"/>
            <w:gridSpan w:val="3"/>
            <w:tcBorders>
              <w:top w:val="single" w:sz="4" w:space="0" w:color="auto"/>
            </w:tcBorders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b/>
                <w:bCs/>
                <w:spacing w:val="-4"/>
                <w:shd w:val="clear" w:color="auto" w:fill="FFFFFF"/>
                <w:lang w:val="en-US"/>
              </w:rPr>
            </w:pPr>
            <w:r w:rsidRPr="00A378B5">
              <w:rPr>
                <w:rFonts w:ascii="Arial" w:hAnsi="Arial"/>
                <w:b/>
                <w:bCs/>
                <w:spacing w:val="-4"/>
                <w:lang w:val="en-US"/>
              </w:rPr>
              <w:t>Room</w:t>
            </w:r>
            <w:r w:rsidRPr="00A378B5">
              <w:rPr>
                <w:rFonts w:ascii="Arial" w:hAnsi="Arial"/>
                <w:bCs/>
                <w:spacing w:val="-4"/>
                <w:lang w:val="en-US"/>
              </w:rPr>
              <w:t xml:space="preserve">: </w:t>
            </w:r>
            <w:proofErr w:type="spellStart"/>
            <w:r w:rsidRPr="00A378B5">
              <w:rPr>
                <w:rFonts w:ascii="Arial" w:hAnsi="Arial"/>
                <w:bCs/>
                <w:spacing w:val="-4"/>
                <w:lang w:val="en-US"/>
              </w:rPr>
              <w:t>Konstitucijos</w:t>
            </w:r>
            <w:proofErr w:type="spellEnd"/>
            <w:r w:rsidRPr="00A378B5">
              <w:rPr>
                <w:rFonts w:ascii="Arial" w:hAnsi="Arial"/>
                <w:bCs/>
                <w:spacing w:val="-4"/>
                <w:lang w:val="en-US"/>
              </w:rPr>
              <w:t xml:space="preserve"> </w:t>
            </w:r>
            <w:proofErr w:type="spellStart"/>
            <w:r w:rsidRPr="00A378B5">
              <w:rPr>
                <w:rFonts w:ascii="Arial" w:hAnsi="Arial"/>
                <w:bCs/>
                <w:spacing w:val="-4"/>
                <w:lang w:val="en-US"/>
              </w:rPr>
              <w:t>salė</w:t>
            </w:r>
            <w:proofErr w:type="spellEnd"/>
            <w:r w:rsidRPr="00A378B5">
              <w:rPr>
                <w:rFonts w:ascii="Arial" w:hAnsi="Arial"/>
                <w:bCs/>
                <w:spacing w:val="-4"/>
                <w:lang w:val="en-US"/>
              </w:rPr>
              <w:t xml:space="preserve"> </w:t>
            </w:r>
          </w:p>
        </w:tc>
      </w:tr>
      <w:tr w:rsidR="00EE2844" w:rsidRPr="00A378B5" w:rsidTr="00275FF3">
        <w:tc>
          <w:tcPr>
            <w:tcW w:w="646" w:type="dxa"/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b/>
                <w:spacing w:val="-4"/>
                <w:lang w:val="en-US"/>
              </w:rPr>
            </w:pPr>
            <w:r w:rsidRPr="00A378B5">
              <w:rPr>
                <w:rFonts w:ascii="Arial" w:hAnsi="Arial"/>
                <w:b/>
                <w:spacing w:val="-4"/>
                <w:lang w:val="en-US"/>
              </w:rPr>
              <w:t>16.00-17.00</w:t>
            </w:r>
          </w:p>
        </w:tc>
        <w:tc>
          <w:tcPr>
            <w:tcW w:w="8419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b/>
                <w:bCs/>
                <w:spacing w:val="-4"/>
                <w:lang w:val="en-US"/>
              </w:rPr>
            </w:pPr>
            <w:r w:rsidRPr="00A378B5">
              <w:rPr>
                <w:rFonts w:ascii="Arial" w:hAnsi="Arial"/>
                <w:b/>
                <w:spacing w:val="-4"/>
                <w:lang w:val="en-US"/>
              </w:rPr>
              <w:t>Guided tour in the Parliament (for TC3)</w:t>
            </w:r>
          </w:p>
        </w:tc>
      </w:tr>
      <w:tr w:rsidR="00EE2844" w:rsidRPr="00A378B5" w:rsidTr="00275FF3">
        <w:tc>
          <w:tcPr>
            <w:tcW w:w="646" w:type="dxa"/>
            <w:vMerge w:val="restart"/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b/>
                <w:spacing w:val="-4"/>
                <w:lang w:val="en-US"/>
              </w:rPr>
            </w:pPr>
            <w:r w:rsidRPr="00A378B5">
              <w:rPr>
                <w:rFonts w:ascii="Arial" w:hAnsi="Arial"/>
                <w:b/>
                <w:spacing w:val="-4"/>
                <w:lang w:val="en-US"/>
              </w:rPr>
              <w:t>18.00</w:t>
            </w:r>
          </w:p>
        </w:tc>
        <w:tc>
          <w:tcPr>
            <w:tcW w:w="8419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b/>
                <w:spacing w:val="-4"/>
                <w:lang w:val="en-US"/>
              </w:rPr>
            </w:pPr>
            <w:r w:rsidRPr="00A378B5">
              <w:rPr>
                <w:rFonts w:ascii="Arial" w:hAnsi="Arial"/>
                <w:b/>
                <w:spacing w:val="-4"/>
                <w:lang w:val="en-US"/>
              </w:rPr>
              <w:t>IFIP TC3 Committee Dinner</w:t>
            </w:r>
          </w:p>
        </w:tc>
      </w:tr>
      <w:tr w:rsidR="00EE2844" w:rsidRPr="00A378B5" w:rsidTr="00275FF3">
        <w:tc>
          <w:tcPr>
            <w:tcW w:w="646" w:type="dxa"/>
            <w:vMerge/>
            <w:tcBorders>
              <w:bottom w:val="single" w:sz="4" w:space="0" w:color="auto"/>
            </w:tcBorders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b/>
                <w:spacing w:val="-4"/>
                <w:lang w:val="en-US"/>
              </w:rPr>
            </w:pPr>
          </w:p>
        </w:tc>
        <w:tc>
          <w:tcPr>
            <w:tcW w:w="841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b/>
                <w:spacing w:val="-4"/>
                <w:lang w:val="en-US"/>
              </w:rPr>
            </w:pPr>
            <w:r w:rsidRPr="00A378B5">
              <w:rPr>
                <w:rFonts w:ascii="Arial" w:hAnsi="Arial"/>
                <w:b/>
                <w:spacing w:val="-4"/>
                <w:lang w:val="en-US"/>
              </w:rPr>
              <w:t xml:space="preserve">Place: </w:t>
            </w:r>
            <w:proofErr w:type="spellStart"/>
            <w:r w:rsidRPr="00A378B5">
              <w:rPr>
                <w:rFonts w:ascii="Arial" w:hAnsi="Arial"/>
                <w:bCs/>
                <w:spacing w:val="-4"/>
                <w:lang w:val="en-US"/>
              </w:rPr>
              <w:t>Seimas</w:t>
            </w:r>
            <w:proofErr w:type="spellEnd"/>
            <w:r w:rsidRPr="00A378B5">
              <w:rPr>
                <w:rFonts w:ascii="Arial" w:hAnsi="Arial"/>
                <w:bCs/>
                <w:spacing w:val="-4"/>
                <w:lang w:val="en-US"/>
              </w:rPr>
              <w:t xml:space="preserve"> Restaurant </w:t>
            </w:r>
          </w:p>
        </w:tc>
      </w:tr>
      <w:tr w:rsidR="00EE2844" w:rsidRPr="00A378B5" w:rsidTr="00275FF3">
        <w:tc>
          <w:tcPr>
            <w:tcW w:w="906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spacing w:val="-4"/>
                <w:lang w:val="en-US"/>
              </w:rPr>
            </w:pPr>
          </w:p>
        </w:tc>
      </w:tr>
      <w:tr w:rsidR="00EE2844" w:rsidRPr="00A378B5" w:rsidTr="00275FF3">
        <w:tc>
          <w:tcPr>
            <w:tcW w:w="9065" w:type="dxa"/>
            <w:gridSpan w:val="4"/>
            <w:tcBorders>
              <w:top w:val="nil"/>
              <w:left w:val="nil"/>
              <w:right w:val="nil"/>
            </w:tcBorders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b/>
                <w:spacing w:val="-4"/>
                <w:lang w:val="en-US"/>
              </w:rPr>
            </w:pPr>
            <w:r w:rsidRPr="00A378B5">
              <w:rPr>
                <w:rFonts w:ascii="Arial" w:hAnsi="Arial"/>
                <w:b/>
                <w:spacing w:val="-4"/>
                <w:sz w:val="24"/>
                <w:lang w:val="en-US"/>
              </w:rPr>
              <w:t>July 4, Saturday</w:t>
            </w:r>
          </w:p>
        </w:tc>
      </w:tr>
      <w:tr w:rsidR="00EE2844" w:rsidRPr="00A378B5" w:rsidTr="00275FF3">
        <w:trPr>
          <w:trHeight w:val="370"/>
        </w:trPr>
        <w:tc>
          <w:tcPr>
            <w:tcW w:w="646" w:type="dxa"/>
            <w:vAlign w:val="center"/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b/>
                <w:spacing w:val="-4"/>
                <w:lang w:val="en-US"/>
              </w:rPr>
            </w:pPr>
            <w:r w:rsidRPr="00A378B5">
              <w:rPr>
                <w:rFonts w:ascii="Arial" w:hAnsi="Arial"/>
                <w:b/>
                <w:spacing w:val="-4"/>
                <w:lang w:val="en-US"/>
              </w:rPr>
              <w:t>9.00 – 17.00</w:t>
            </w:r>
          </w:p>
        </w:tc>
        <w:tc>
          <w:tcPr>
            <w:tcW w:w="8419" w:type="dxa"/>
            <w:gridSpan w:val="3"/>
            <w:shd w:val="clear" w:color="auto" w:fill="F2F2F2" w:themeFill="background1" w:themeFillShade="F2"/>
            <w:vAlign w:val="center"/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b/>
                <w:spacing w:val="-4"/>
                <w:lang w:val="en-US"/>
              </w:rPr>
            </w:pPr>
            <w:r w:rsidRPr="00A378B5">
              <w:rPr>
                <w:rFonts w:ascii="Arial" w:hAnsi="Arial"/>
                <w:b/>
                <w:spacing w:val="-4"/>
                <w:lang w:val="en-US"/>
              </w:rPr>
              <w:t xml:space="preserve">IFIP TC3 Annual Meeting </w:t>
            </w:r>
          </w:p>
        </w:tc>
      </w:tr>
      <w:tr w:rsidR="00EE2844" w:rsidRPr="00A378B5" w:rsidTr="00275FF3">
        <w:trPr>
          <w:trHeight w:val="226"/>
        </w:trPr>
        <w:tc>
          <w:tcPr>
            <w:tcW w:w="646" w:type="dxa"/>
            <w:vAlign w:val="center"/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spacing w:val="-4"/>
                <w:lang w:val="en-US"/>
              </w:rPr>
            </w:pPr>
          </w:p>
        </w:tc>
        <w:tc>
          <w:tcPr>
            <w:tcW w:w="8419" w:type="dxa"/>
            <w:gridSpan w:val="3"/>
            <w:vAlign w:val="center"/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b/>
                <w:bCs/>
                <w:spacing w:val="-4"/>
                <w:shd w:val="clear" w:color="auto" w:fill="FFFFFF"/>
                <w:lang w:val="en-US"/>
              </w:rPr>
            </w:pPr>
            <w:r w:rsidRPr="00A378B5">
              <w:rPr>
                <w:rFonts w:ascii="Arial" w:hAnsi="Arial"/>
                <w:b/>
                <w:spacing w:val="-4"/>
                <w:lang w:val="en-US"/>
              </w:rPr>
              <w:t>Room</w:t>
            </w:r>
            <w:r w:rsidRPr="00A378B5">
              <w:rPr>
                <w:rFonts w:ascii="Arial" w:hAnsi="Arial"/>
                <w:spacing w:val="-4"/>
                <w:lang w:val="en-US"/>
              </w:rPr>
              <w:t xml:space="preserve">: </w:t>
            </w:r>
            <w:proofErr w:type="spellStart"/>
            <w:r w:rsidRPr="00A378B5">
              <w:rPr>
                <w:rFonts w:ascii="Arial" w:hAnsi="Arial"/>
                <w:spacing w:val="-4"/>
                <w:lang w:val="en-US"/>
              </w:rPr>
              <w:t>Baltijos</w:t>
            </w:r>
            <w:proofErr w:type="spellEnd"/>
            <w:r w:rsidRPr="00A378B5">
              <w:rPr>
                <w:rFonts w:ascii="Arial" w:hAnsi="Arial"/>
                <w:spacing w:val="-4"/>
                <w:lang w:val="en-US"/>
              </w:rPr>
              <w:t xml:space="preserve"> </w:t>
            </w:r>
            <w:proofErr w:type="spellStart"/>
            <w:r w:rsidRPr="00A378B5">
              <w:rPr>
                <w:rFonts w:ascii="Arial" w:hAnsi="Arial"/>
                <w:spacing w:val="-4"/>
                <w:lang w:val="en-US"/>
              </w:rPr>
              <w:t>Asamblėjos</w:t>
            </w:r>
            <w:proofErr w:type="spellEnd"/>
            <w:r w:rsidRPr="00A378B5">
              <w:rPr>
                <w:rFonts w:ascii="Arial" w:hAnsi="Arial"/>
                <w:spacing w:val="-4"/>
                <w:lang w:val="en-US"/>
              </w:rPr>
              <w:t xml:space="preserve"> </w:t>
            </w:r>
            <w:proofErr w:type="spellStart"/>
            <w:r w:rsidRPr="00A378B5">
              <w:rPr>
                <w:rFonts w:ascii="Arial" w:hAnsi="Arial"/>
                <w:spacing w:val="-4"/>
                <w:lang w:val="en-US"/>
              </w:rPr>
              <w:t>salė</w:t>
            </w:r>
            <w:proofErr w:type="spellEnd"/>
            <w:r w:rsidRPr="00A378B5">
              <w:rPr>
                <w:rFonts w:ascii="Arial" w:hAnsi="Arial"/>
                <w:spacing w:val="-4"/>
                <w:lang w:val="en-US"/>
              </w:rPr>
              <w:t xml:space="preserve">, II </w:t>
            </w:r>
            <w:proofErr w:type="spellStart"/>
            <w:r w:rsidRPr="00A378B5">
              <w:rPr>
                <w:rFonts w:ascii="Arial" w:hAnsi="Arial"/>
                <w:spacing w:val="-4"/>
                <w:lang w:val="en-US"/>
              </w:rPr>
              <w:t>rūmai</w:t>
            </w:r>
            <w:proofErr w:type="spellEnd"/>
          </w:p>
        </w:tc>
      </w:tr>
      <w:tr w:rsidR="00EE2844" w:rsidRPr="00A378B5" w:rsidTr="00275FF3">
        <w:trPr>
          <w:trHeight w:val="405"/>
        </w:trPr>
        <w:tc>
          <w:tcPr>
            <w:tcW w:w="646" w:type="dxa"/>
            <w:vAlign w:val="center"/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b/>
                <w:spacing w:val="-4"/>
                <w:lang w:val="en-US"/>
              </w:rPr>
            </w:pPr>
            <w:r w:rsidRPr="00A378B5">
              <w:rPr>
                <w:rFonts w:ascii="Arial" w:hAnsi="Arial"/>
                <w:b/>
                <w:spacing w:val="-4"/>
                <w:lang w:val="en-US"/>
              </w:rPr>
              <w:t>10.30– 11.00</w:t>
            </w:r>
          </w:p>
        </w:tc>
        <w:tc>
          <w:tcPr>
            <w:tcW w:w="8419" w:type="dxa"/>
            <w:gridSpan w:val="3"/>
            <w:shd w:val="clear" w:color="auto" w:fill="F2F2F2" w:themeFill="background1" w:themeFillShade="F2"/>
            <w:vAlign w:val="center"/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b/>
                <w:spacing w:val="-4"/>
                <w:lang w:val="en-US"/>
              </w:rPr>
            </w:pPr>
            <w:r w:rsidRPr="00A378B5">
              <w:rPr>
                <w:rFonts w:ascii="Arial" w:hAnsi="Arial"/>
                <w:b/>
                <w:spacing w:val="-4"/>
                <w:lang w:val="en-US"/>
              </w:rPr>
              <w:t>Coffee Break</w:t>
            </w:r>
          </w:p>
        </w:tc>
      </w:tr>
      <w:tr w:rsidR="00EE2844" w:rsidRPr="00A378B5" w:rsidTr="00275FF3">
        <w:trPr>
          <w:trHeight w:val="405"/>
        </w:trPr>
        <w:tc>
          <w:tcPr>
            <w:tcW w:w="646" w:type="dxa"/>
            <w:vAlign w:val="center"/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b/>
                <w:spacing w:val="-4"/>
                <w:lang w:val="en-US"/>
              </w:rPr>
            </w:pPr>
            <w:r w:rsidRPr="00A378B5">
              <w:rPr>
                <w:rFonts w:ascii="Arial" w:hAnsi="Arial"/>
                <w:b/>
                <w:spacing w:val="-4"/>
                <w:lang w:val="en-US"/>
              </w:rPr>
              <w:t>12.30– 13.30</w:t>
            </w:r>
          </w:p>
        </w:tc>
        <w:tc>
          <w:tcPr>
            <w:tcW w:w="8419" w:type="dxa"/>
            <w:gridSpan w:val="3"/>
            <w:shd w:val="clear" w:color="auto" w:fill="F2F2F2" w:themeFill="background1" w:themeFillShade="F2"/>
            <w:vAlign w:val="center"/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b/>
                <w:spacing w:val="-4"/>
                <w:lang w:val="en-US"/>
              </w:rPr>
            </w:pPr>
            <w:r w:rsidRPr="00A378B5">
              <w:rPr>
                <w:rFonts w:ascii="Arial" w:hAnsi="Arial"/>
                <w:b/>
                <w:spacing w:val="-4"/>
                <w:lang w:val="en-US"/>
              </w:rPr>
              <w:t>Lunch</w:t>
            </w:r>
          </w:p>
        </w:tc>
      </w:tr>
      <w:tr w:rsidR="00EE2844" w:rsidRPr="00A378B5" w:rsidTr="00275FF3">
        <w:trPr>
          <w:trHeight w:val="405"/>
        </w:trPr>
        <w:tc>
          <w:tcPr>
            <w:tcW w:w="646" w:type="dxa"/>
            <w:vAlign w:val="center"/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b/>
                <w:spacing w:val="-4"/>
                <w:lang w:val="en-US"/>
              </w:rPr>
            </w:pPr>
            <w:r w:rsidRPr="00A378B5">
              <w:rPr>
                <w:rFonts w:ascii="Arial" w:hAnsi="Arial"/>
                <w:b/>
                <w:spacing w:val="-4"/>
                <w:lang w:val="en-US"/>
              </w:rPr>
              <w:t>15.00– 15.30</w:t>
            </w:r>
          </w:p>
        </w:tc>
        <w:tc>
          <w:tcPr>
            <w:tcW w:w="8419" w:type="dxa"/>
            <w:gridSpan w:val="3"/>
            <w:shd w:val="clear" w:color="auto" w:fill="F2F2F2" w:themeFill="background1" w:themeFillShade="F2"/>
            <w:vAlign w:val="center"/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b/>
                <w:spacing w:val="-4"/>
                <w:lang w:val="en-US"/>
              </w:rPr>
            </w:pPr>
            <w:r w:rsidRPr="00A378B5">
              <w:rPr>
                <w:rFonts w:ascii="Arial" w:hAnsi="Arial"/>
                <w:b/>
                <w:spacing w:val="-4"/>
                <w:lang w:val="en-US"/>
              </w:rPr>
              <w:t>Coffee Break</w:t>
            </w:r>
          </w:p>
        </w:tc>
      </w:tr>
      <w:tr w:rsidR="00EE2844" w:rsidRPr="00A378B5" w:rsidTr="00275FF3">
        <w:trPr>
          <w:trHeight w:val="405"/>
        </w:trPr>
        <w:tc>
          <w:tcPr>
            <w:tcW w:w="646" w:type="dxa"/>
            <w:vAlign w:val="center"/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b/>
                <w:spacing w:val="-4"/>
                <w:lang w:val="en-US"/>
              </w:rPr>
            </w:pPr>
            <w:r w:rsidRPr="00A378B5">
              <w:rPr>
                <w:rFonts w:ascii="Arial" w:hAnsi="Arial"/>
                <w:b/>
                <w:spacing w:val="-4"/>
                <w:lang w:val="en-US"/>
              </w:rPr>
              <w:t>18.00</w:t>
            </w:r>
          </w:p>
        </w:tc>
        <w:tc>
          <w:tcPr>
            <w:tcW w:w="8419" w:type="dxa"/>
            <w:gridSpan w:val="3"/>
            <w:shd w:val="clear" w:color="auto" w:fill="F2F2F2" w:themeFill="background1" w:themeFillShade="F2"/>
            <w:vAlign w:val="center"/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b/>
                <w:spacing w:val="-4"/>
                <w:lang w:val="en-US"/>
              </w:rPr>
            </w:pPr>
            <w:r w:rsidRPr="00A378B5">
              <w:rPr>
                <w:rFonts w:ascii="Arial" w:hAnsi="Arial"/>
                <w:b/>
                <w:spacing w:val="-4"/>
                <w:lang w:val="en-US"/>
              </w:rPr>
              <w:t>IFIP TC3 Committee Dinner</w:t>
            </w:r>
          </w:p>
        </w:tc>
      </w:tr>
      <w:tr w:rsidR="00EE2844" w:rsidRPr="00A378B5" w:rsidTr="00275FF3">
        <w:trPr>
          <w:trHeight w:val="405"/>
        </w:trPr>
        <w:tc>
          <w:tcPr>
            <w:tcW w:w="646" w:type="dxa"/>
            <w:tcBorders>
              <w:bottom w:val="single" w:sz="4" w:space="0" w:color="auto"/>
            </w:tcBorders>
            <w:vAlign w:val="center"/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b/>
                <w:spacing w:val="-4"/>
                <w:lang w:val="en-US"/>
              </w:rPr>
            </w:pPr>
          </w:p>
        </w:tc>
        <w:tc>
          <w:tcPr>
            <w:tcW w:w="8419" w:type="dxa"/>
            <w:gridSpan w:val="3"/>
            <w:tcBorders>
              <w:bottom w:val="single" w:sz="4" w:space="0" w:color="auto"/>
            </w:tcBorders>
            <w:vAlign w:val="center"/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b/>
                <w:spacing w:val="-4"/>
                <w:lang w:val="en-US"/>
              </w:rPr>
            </w:pPr>
            <w:r w:rsidRPr="00A378B5">
              <w:rPr>
                <w:rFonts w:ascii="Arial" w:hAnsi="Arial"/>
                <w:b/>
                <w:spacing w:val="-4"/>
                <w:lang w:val="en-US"/>
              </w:rPr>
              <w:t xml:space="preserve">Place: </w:t>
            </w:r>
            <w:r w:rsidRPr="00A378B5">
              <w:rPr>
                <w:rFonts w:ascii="Arial" w:hAnsi="Arial"/>
                <w:spacing w:val="-4"/>
                <w:lang w:val="en-US"/>
              </w:rPr>
              <w:t xml:space="preserve">Mykolo-4 Restaurant. Address: </w:t>
            </w:r>
            <w:proofErr w:type="spellStart"/>
            <w:r w:rsidRPr="00A378B5">
              <w:rPr>
                <w:rFonts w:ascii="Arial" w:hAnsi="Arial"/>
                <w:spacing w:val="-4"/>
                <w:lang w:val="en-US"/>
              </w:rPr>
              <w:t>Šv</w:t>
            </w:r>
            <w:proofErr w:type="spellEnd"/>
            <w:r w:rsidRPr="00A378B5">
              <w:rPr>
                <w:rFonts w:ascii="Arial" w:hAnsi="Arial"/>
                <w:spacing w:val="-4"/>
                <w:lang w:val="en-US"/>
              </w:rPr>
              <w:t xml:space="preserve">. </w:t>
            </w:r>
            <w:proofErr w:type="spellStart"/>
            <w:r w:rsidRPr="00A378B5">
              <w:rPr>
                <w:rFonts w:ascii="Arial" w:hAnsi="Arial"/>
                <w:spacing w:val="-4"/>
                <w:lang w:val="en-US"/>
              </w:rPr>
              <w:t>Mykolo</w:t>
            </w:r>
            <w:proofErr w:type="spellEnd"/>
            <w:r w:rsidRPr="00A378B5">
              <w:rPr>
                <w:rFonts w:ascii="Arial" w:hAnsi="Arial"/>
                <w:spacing w:val="-4"/>
                <w:lang w:val="en-US"/>
              </w:rPr>
              <w:t xml:space="preserve"> str. 4-1, Vilnius Old Town</w:t>
            </w:r>
          </w:p>
        </w:tc>
      </w:tr>
      <w:tr w:rsidR="00EE2844" w:rsidRPr="00A378B5" w:rsidTr="00275FF3">
        <w:trPr>
          <w:trHeight w:val="405"/>
        </w:trPr>
        <w:tc>
          <w:tcPr>
            <w:tcW w:w="9065" w:type="dxa"/>
            <w:gridSpan w:val="4"/>
            <w:tcBorders>
              <w:left w:val="nil"/>
              <w:bottom w:val="nil"/>
              <w:right w:val="nil"/>
            </w:tcBorders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spacing w:val="-4"/>
                <w:lang w:val="en-US"/>
              </w:rPr>
            </w:pPr>
          </w:p>
        </w:tc>
      </w:tr>
      <w:tr w:rsidR="00EE2844" w:rsidRPr="00A378B5" w:rsidTr="00275FF3">
        <w:trPr>
          <w:trHeight w:val="235"/>
        </w:trPr>
        <w:tc>
          <w:tcPr>
            <w:tcW w:w="9065" w:type="dxa"/>
            <w:gridSpan w:val="4"/>
            <w:tcBorders>
              <w:top w:val="nil"/>
              <w:left w:val="nil"/>
              <w:right w:val="nil"/>
            </w:tcBorders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b/>
                <w:spacing w:val="-4"/>
                <w:lang w:val="en-US"/>
              </w:rPr>
            </w:pPr>
            <w:r w:rsidRPr="00A378B5">
              <w:rPr>
                <w:rFonts w:ascii="Arial" w:hAnsi="Arial"/>
                <w:b/>
                <w:spacing w:val="-4"/>
                <w:sz w:val="24"/>
                <w:lang w:val="en-US"/>
              </w:rPr>
              <w:t>July 5, Sunday</w:t>
            </w:r>
          </w:p>
        </w:tc>
      </w:tr>
      <w:tr w:rsidR="00EE2844" w:rsidRPr="00A378B5" w:rsidTr="00275FF3">
        <w:trPr>
          <w:trHeight w:val="405"/>
        </w:trPr>
        <w:tc>
          <w:tcPr>
            <w:tcW w:w="646" w:type="dxa"/>
            <w:vAlign w:val="center"/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b/>
                <w:spacing w:val="-4"/>
                <w:lang w:val="en-US"/>
              </w:rPr>
            </w:pPr>
            <w:r w:rsidRPr="00A378B5">
              <w:rPr>
                <w:rFonts w:ascii="Arial" w:hAnsi="Arial"/>
                <w:b/>
                <w:spacing w:val="-4"/>
                <w:lang w:val="en-US"/>
              </w:rPr>
              <w:t>9.00– 15.00</w:t>
            </w:r>
          </w:p>
        </w:tc>
        <w:tc>
          <w:tcPr>
            <w:tcW w:w="8419" w:type="dxa"/>
            <w:gridSpan w:val="3"/>
            <w:shd w:val="clear" w:color="auto" w:fill="F2F2F2" w:themeFill="background1" w:themeFillShade="F2"/>
            <w:vAlign w:val="center"/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b/>
                <w:spacing w:val="-4"/>
                <w:lang w:val="en-US"/>
              </w:rPr>
            </w:pPr>
            <w:r w:rsidRPr="00A378B5">
              <w:rPr>
                <w:rFonts w:ascii="Arial" w:hAnsi="Arial"/>
                <w:b/>
                <w:spacing w:val="-4"/>
                <w:lang w:val="en-US"/>
              </w:rPr>
              <w:t>IFIP TC3 Annual Meeting</w:t>
            </w:r>
          </w:p>
        </w:tc>
      </w:tr>
      <w:tr w:rsidR="00EE2844" w:rsidRPr="00A378B5" w:rsidTr="00275FF3">
        <w:trPr>
          <w:trHeight w:val="244"/>
        </w:trPr>
        <w:tc>
          <w:tcPr>
            <w:tcW w:w="646" w:type="dxa"/>
            <w:vAlign w:val="center"/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spacing w:val="-4"/>
                <w:lang w:val="en-US"/>
              </w:rPr>
            </w:pPr>
          </w:p>
        </w:tc>
        <w:tc>
          <w:tcPr>
            <w:tcW w:w="8419" w:type="dxa"/>
            <w:gridSpan w:val="3"/>
            <w:vAlign w:val="center"/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b/>
                <w:bCs/>
                <w:spacing w:val="-4"/>
                <w:shd w:val="clear" w:color="auto" w:fill="FFFFFF"/>
                <w:lang w:val="en-US"/>
              </w:rPr>
            </w:pPr>
            <w:r w:rsidRPr="00A378B5">
              <w:rPr>
                <w:rFonts w:ascii="Arial" w:hAnsi="Arial"/>
                <w:b/>
                <w:spacing w:val="-4"/>
                <w:lang w:val="en-US"/>
              </w:rPr>
              <w:t>Room</w:t>
            </w:r>
            <w:r w:rsidRPr="00A378B5">
              <w:rPr>
                <w:rFonts w:ascii="Arial" w:hAnsi="Arial"/>
                <w:spacing w:val="-4"/>
                <w:lang w:val="en-US"/>
              </w:rPr>
              <w:t xml:space="preserve">: </w:t>
            </w:r>
            <w:proofErr w:type="spellStart"/>
            <w:r w:rsidRPr="00A378B5">
              <w:rPr>
                <w:rFonts w:ascii="Arial" w:hAnsi="Arial"/>
                <w:spacing w:val="-4"/>
                <w:lang w:val="en-US"/>
              </w:rPr>
              <w:t>Baltijos</w:t>
            </w:r>
            <w:proofErr w:type="spellEnd"/>
            <w:r w:rsidRPr="00A378B5">
              <w:rPr>
                <w:rFonts w:ascii="Arial" w:hAnsi="Arial"/>
                <w:spacing w:val="-4"/>
                <w:lang w:val="en-US"/>
              </w:rPr>
              <w:t xml:space="preserve"> </w:t>
            </w:r>
            <w:proofErr w:type="spellStart"/>
            <w:r w:rsidRPr="00A378B5">
              <w:rPr>
                <w:rFonts w:ascii="Arial" w:hAnsi="Arial"/>
                <w:spacing w:val="-4"/>
                <w:lang w:val="en-US"/>
              </w:rPr>
              <w:t>Asamblėjos</w:t>
            </w:r>
            <w:proofErr w:type="spellEnd"/>
            <w:r w:rsidRPr="00A378B5">
              <w:rPr>
                <w:rFonts w:ascii="Arial" w:hAnsi="Arial"/>
                <w:spacing w:val="-4"/>
                <w:lang w:val="en-US"/>
              </w:rPr>
              <w:t xml:space="preserve"> </w:t>
            </w:r>
            <w:proofErr w:type="spellStart"/>
            <w:r w:rsidRPr="00A378B5">
              <w:rPr>
                <w:rFonts w:ascii="Arial" w:hAnsi="Arial"/>
                <w:spacing w:val="-4"/>
                <w:lang w:val="en-US"/>
              </w:rPr>
              <w:t>salė</w:t>
            </w:r>
            <w:proofErr w:type="spellEnd"/>
            <w:r w:rsidRPr="00A378B5">
              <w:rPr>
                <w:rFonts w:ascii="Arial" w:hAnsi="Arial"/>
                <w:spacing w:val="-4"/>
                <w:lang w:val="en-US"/>
              </w:rPr>
              <w:t xml:space="preserve">, II </w:t>
            </w:r>
            <w:proofErr w:type="spellStart"/>
            <w:r w:rsidRPr="00A378B5">
              <w:rPr>
                <w:rFonts w:ascii="Arial" w:hAnsi="Arial"/>
                <w:spacing w:val="-4"/>
                <w:lang w:val="en-US"/>
              </w:rPr>
              <w:t>rūmai</w:t>
            </w:r>
            <w:proofErr w:type="spellEnd"/>
          </w:p>
        </w:tc>
      </w:tr>
      <w:tr w:rsidR="00EE2844" w:rsidRPr="00A378B5" w:rsidTr="00275FF3">
        <w:trPr>
          <w:trHeight w:val="405"/>
        </w:trPr>
        <w:tc>
          <w:tcPr>
            <w:tcW w:w="646" w:type="dxa"/>
            <w:vAlign w:val="center"/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b/>
                <w:spacing w:val="-4"/>
                <w:lang w:val="en-US"/>
              </w:rPr>
            </w:pPr>
            <w:r w:rsidRPr="00A378B5">
              <w:rPr>
                <w:rFonts w:ascii="Arial" w:hAnsi="Arial"/>
                <w:b/>
                <w:spacing w:val="-4"/>
                <w:lang w:val="en-US"/>
              </w:rPr>
              <w:t>10.30– 11.00</w:t>
            </w:r>
          </w:p>
        </w:tc>
        <w:tc>
          <w:tcPr>
            <w:tcW w:w="8419" w:type="dxa"/>
            <w:gridSpan w:val="3"/>
            <w:shd w:val="clear" w:color="auto" w:fill="F2F2F2" w:themeFill="background1" w:themeFillShade="F2"/>
            <w:vAlign w:val="center"/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b/>
                <w:spacing w:val="-4"/>
                <w:lang w:val="en-US"/>
              </w:rPr>
            </w:pPr>
            <w:r w:rsidRPr="00A378B5">
              <w:rPr>
                <w:rFonts w:ascii="Arial" w:hAnsi="Arial"/>
                <w:b/>
                <w:spacing w:val="-4"/>
                <w:lang w:val="en-US"/>
              </w:rPr>
              <w:t>Coffee Break</w:t>
            </w:r>
          </w:p>
        </w:tc>
      </w:tr>
      <w:tr w:rsidR="00EE2844" w:rsidRPr="00A378B5" w:rsidTr="00275FF3">
        <w:trPr>
          <w:trHeight w:val="405"/>
        </w:trPr>
        <w:tc>
          <w:tcPr>
            <w:tcW w:w="646" w:type="dxa"/>
            <w:vAlign w:val="center"/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b/>
                <w:spacing w:val="-4"/>
                <w:lang w:val="en-US"/>
              </w:rPr>
            </w:pPr>
            <w:r w:rsidRPr="00A378B5">
              <w:rPr>
                <w:rFonts w:ascii="Arial" w:hAnsi="Arial"/>
                <w:b/>
                <w:spacing w:val="-4"/>
                <w:lang w:val="en-US"/>
              </w:rPr>
              <w:t>12.30– 13.30</w:t>
            </w:r>
          </w:p>
        </w:tc>
        <w:tc>
          <w:tcPr>
            <w:tcW w:w="8419" w:type="dxa"/>
            <w:gridSpan w:val="3"/>
            <w:shd w:val="clear" w:color="auto" w:fill="F2F2F2" w:themeFill="background1" w:themeFillShade="F2"/>
            <w:vAlign w:val="center"/>
          </w:tcPr>
          <w:p w:rsidR="00EE2844" w:rsidRPr="00A378B5" w:rsidRDefault="00EE2844" w:rsidP="000A37B0">
            <w:pPr>
              <w:spacing w:before="20" w:after="20"/>
              <w:rPr>
                <w:rFonts w:ascii="Arial" w:hAnsi="Arial"/>
                <w:b/>
                <w:spacing w:val="-4"/>
                <w:lang w:val="en-US"/>
              </w:rPr>
            </w:pPr>
            <w:r w:rsidRPr="00A378B5">
              <w:rPr>
                <w:rFonts w:ascii="Arial" w:hAnsi="Arial"/>
                <w:b/>
                <w:spacing w:val="-4"/>
                <w:lang w:val="en-US"/>
              </w:rPr>
              <w:t>Lunch</w:t>
            </w:r>
          </w:p>
        </w:tc>
      </w:tr>
    </w:tbl>
    <w:p w:rsidR="00EE2844" w:rsidRPr="00A378B5" w:rsidRDefault="00EE2844" w:rsidP="00EE2844">
      <w:pPr>
        <w:spacing w:before="20" w:after="20"/>
        <w:rPr>
          <w:sz w:val="18"/>
          <w:lang w:val="en-US"/>
        </w:rPr>
      </w:pPr>
    </w:p>
    <w:p w:rsidR="00EE2844" w:rsidRDefault="00EE2844"/>
    <w:sectPr w:rsidR="00EE2844">
      <w:headerReference w:type="default" r:id="rId19"/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3975" w:rsidRDefault="00FA3975" w:rsidP="00F57382">
      <w:pPr>
        <w:spacing w:after="0"/>
      </w:pPr>
      <w:r>
        <w:separator/>
      </w:r>
    </w:p>
  </w:endnote>
  <w:endnote w:type="continuationSeparator" w:id="0">
    <w:p w:rsidR="00FA3975" w:rsidRDefault="00FA3975" w:rsidP="00F5738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3975" w:rsidRDefault="00FA3975" w:rsidP="00F57382">
      <w:pPr>
        <w:spacing w:after="0"/>
      </w:pPr>
      <w:r>
        <w:separator/>
      </w:r>
    </w:p>
  </w:footnote>
  <w:footnote w:type="continuationSeparator" w:id="0">
    <w:p w:rsidR="00FA3975" w:rsidRDefault="00FA3975" w:rsidP="00F5738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7B0" w:rsidRPr="00582587" w:rsidRDefault="000A37B0" w:rsidP="00F57382">
    <w:pPr>
      <w:pStyle w:val="Antrats"/>
      <w:jc w:val="right"/>
    </w:pPr>
    <w:r>
      <w:rPr>
        <w:rFonts w:ascii="Arial" w:hAnsi="Arial"/>
        <w:b/>
        <w:bCs/>
        <w:color w:val="891C2E"/>
        <w:shd w:val="clear" w:color="auto" w:fill="FFFFFF"/>
      </w:rPr>
      <w:t xml:space="preserve">IFIP TC3 Working Conference. </w:t>
    </w:r>
    <w:proofErr w:type="spellStart"/>
    <w:r>
      <w:rPr>
        <w:rFonts w:ascii="Arial" w:hAnsi="Arial"/>
        <w:b/>
        <w:bCs/>
        <w:color w:val="891C2E"/>
        <w:shd w:val="clear" w:color="auto" w:fill="FFFFFF"/>
      </w:rPr>
      <w:t>Detailed</w:t>
    </w:r>
    <w:proofErr w:type="spellEnd"/>
    <w:r>
      <w:rPr>
        <w:rFonts w:ascii="Arial" w:hAnsi="Arial"/>
        <w:b/>
        <w:bCs/>
        <w:color w:val="891C2E"/>
        <w:shd w:val="clear" w:color="auto" w:fill="FFFFFF"/>
      </w:rPr>
      <w:t xml:space="preserve"> </w:t>
    </w:r>
    <w:proofErr w:type="spellStart"/>
    <w:r>
      <w:rPr>
        <w:rFonts w:ascii="Arial" w:hAnsi="Arial"/>
        <w:b/>
        <w:bCs/>
        <w:color w:val="891C2E"/>
        <w:shd w:val="clear" w:color="auto" w:fill="FFFFFF"/>
      </w:rPr>
      <w:t>program</w:t>
    </w:r>
    <w:proofErr w:type="spellEnd"/>
    <w:r>
      <w:rPr>
        <w:rFonts w:ascii="Arial" w:hAnsi="Arial"/>
        <w:b/>
        <w:bCs/>
        <w:color w:val="891C2E"/>
        <w:shd w:val="clear" w:color="auto" w:fill="FFFFFF"/>
      </w:rPr>
      <w:t xml:space="preserve"> (</w:t>
    </w:r>
    <w:proofErr w:type="spellStart"/>
    <w:r>
      <w:rPr>
        <w:rFonts w:ascii="Arial" w:hAnsi="Arial"/>
        <w:b/>
        <w:bCs/>
        <w:color w:val="891C2E"/>
        <w:shd w:val="clear" w:color="auto" w:fill="FFFFFF"/>
      </w:rPr>
      <w:t>version</w:t>
    </w:r>
    <w:proofErr w:type="spellEnd"/>
    <w:r>
      <w:rPr>
        <w:rFonts w:ascii="Arial" w:hAnsi="Arial"/>
        <w:b/>
        <w:bCs/>
        <w:color w:val="891C2E"/>
        <w:shd w:val="clear" w:color="auto" w:fill="FFFFFF"/>
      </w:rPr>
      <w:t xml:space="preserve">: </w:t>
    </w:r>
    <w:proofErr w:type="spellStart"/>
    <w:r w:rsidR="00EF4FA1">
      <w:rPr>
        <w:rFonts w:ascii="Arial" w:hAnsi="Arial"/>
        <w:b/>
        <w:bCs/>
        <w:color w:val="891C2E"/>
        <w:shd w:val="clear" w:color="auto" w:fill="FFFFFF"/>
      </w:rPr>
      <w:t>July</w:t>
    </w:r>
    <w:proofErr w:type="spellEnd"/>
    <w:r w:rsidR="00EF4FA1">
      <w:rPr>
        <w:rFonts w:ascii="Arial" w:hAnsi="Arial"/>
        <w:b/>
        <w:bCs/>
        <w:color w:val="891C2E"/>
        <w:shd w:val="clear" w:color="auto" w:fill="FFFFFF"/>
      </w:rPr>
      <w:t xml:space="preserve"> 1</w:t>
    </w:r>
    <w:r>
      <w:rPr>
        <w:rFonts w:ascii="Arial" w:hAnsi="Arial"/>
        <w:b/>
        <w:bCs/>
        <w:color w:val="891C2E"/>
        <w:shd w:val="clear" w:color="auto" w:fill="FFFFFF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B347AD"/>
    <w:multiLevelType w:val="hybridMultilevel"/>
    <w:tmpl w:val="FB50C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844"/>
    <w:rsid w:val="0002512B"/>
    <w:rsid w:val="000A37B0"/>
    <w:rsid w:val="00150FC8"/>
    <w:rsid w:val="00275FF3"/>
    <w:rsid w:val="004D3FA7"/>
    <w:rsid w:val="004F3C56"/>
    <w:rsid w:val="00502398"/>
    <w:rsid w:val="006100F9"/>
    <w:rsid w:val="006E5CC2"/>
    <w:rsid w:val="007E5575"/>
    <w:rsid w:val="008777A9"/>
    <w:rsid w:val="00916EC9"/>
    <w:rsid w:val="00D94FE7"/>
    <w:rsid w:val="00EE2844"/>
    <w:rsid w:val="00EF4FA1"/>
    <w:rsid w:val="00F57382"/>
    <w:rsid w:val="00FA3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E8DADF-91D9-49A2-AA96-6A2F2B120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EE2844"/>
    <w:pPr>
      <w:spacing w:after="40" w:line="240" w:lineRule="auto"/>
    </w:pPr>
    <w:rPr>
      <w:rFonts w:ascii="Bookman Old Style" w:eastAsia="Times New Roman" w:hAnsi="Bookman Old Style" w:cs="Arial"/>
      <w:sz w:val="20"/>
      <w:szCs w:val="20"/>
      <w:lang w:val="de-DE" w:eastAsia="de-DE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EE28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ntrat2">
    <w:name w:val="heading 2"/>
    <w:basedOn w:val="Antrat1"/>
    <w:next w:val="prastasis"/>
    <w:link w:val="Antrat2Diagrama"/>
    <w:uiPriority w:val="9"/>
    <w:qFormat/>
    <w:rsid w:val="00EE2844"/>
    <w:pPr>
      <w:keepNext w:val="0"/>
      <w:keepLines w:val="0"/>
      <w:spacing w:before="0"/>
      <w:outlineLvl w:val="1"/>
    </w:pPr>
    <w:rPr>
      <w:rFonts w:ascii="Bookman Old Style" w:eastAsia="Arial" w:hAnsi="Bookman Old Style" w:cs="Arial"/>
      <w:b/>
      <w:iCs/>
      <w:color w:val="auto"/>
      <w:sz w:val="24"/>
      <w:szCs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EE2844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unhideWhenUsed/>
    <w:rsid w:val="00EE2844"/>
    <w:rPr>
      <w:color w:val="0563C1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EE2844"/>
    <w:pPr>
      <w:ind w:left="720"/>
      <w:contextualSpacing/>
    </w:pPr>
  </w:style>
  <w:style w:type="character" w:customStyle="1" w:styleId="Antrat2Diagrama">
    <w:name w:val="Antraštė 2 Diagrama"/>
    <w:basedOn w:val="Numatytasispastraiposriftas"/>
    <w:link w:val="Antrat2"/>
    <w:uiPriority w:val="9"/>
    <w:rsid w:val="00EE2844"/>
    <w:rPr>
      <w:rFonts w:ascii="Bookman Old Style" w:eastAsia="Arial" w:hAnsi="Bookman Old Style" w:cs="Arial"/>
      <w:b/>
      <w:iCs/>
      <w:sz w:val="24"/>
      <w:szCs w:val="28"/>
      <w:lang w:val="de-DE" w:eastAsia="de-DE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EE284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de-DE" w:eastAsia="de-DE"/>
    </w:rPr>
  </w:style>
  <w:style w:type="paragraph" w:styleId="Antrats">
    <w:name w:val="header"/>
    <w:basedOn w:val="prastasis"/>
    <w:link w:val="AntratsDiagrama"/>
    <w:uiPriority w:val="99"/>
    <w:unhideWhenUsed/>
    <w:rsid w:val="00F57382"/>
    <w:pPr>
      <w:tabs>
        <w:tab w:val="center" w:pos="4819"/>
        <w:tab w:val="right" w:pos="9638"/>
      </w:tabs>
      <w:spacing w:after="0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57382"/>
    <w:rPr>
      <w:rFonts w:ascii="Bookman Old Style" w:eastAsia="Times New Roman" w:hAnsi="Bookman Old Style" w:cs="Arial"/>
      <w:sz w:val="20"/>
      <w:szCs w:val="20"/>
      <w:lang w:val="de-DE" w:eastAsia="de-DE"/>
    </w:rPr>
  </w:style>
  <w:style w:type="paragraph" w:styleId="Porat">
    <w:name w:val="footer"/>
    <w:basedOn w:val="prastasis"/>
    <w:link w:val="PoratDiagrama"/>
    <w:uiPriority w:val="99"/>
    <w:unhideWhenUsed/>
    <w:rsid w:val="00F57382"/>
    <w:pPr>
      <w:tabs>
        <w:tab w:val="center" w:pos="4819"/>
        <w:tab w:val="right" w:pos="9638"/>
      </w:tabs>
      <w:spacing w:after="0"/>
    </w:pPr>
  </w:style>
  <w:style w:type="character" w:customStyle="1" w:styleId="PoratDiagrama">
    <w:name w:val="Poraštė Diagrama"/>
    <w:basedOn w:val="Numatytasispastraiposriftas"/>
    <w:link w:val="Porat"/>
    <w:uiPriority w:val="99"/>
    <w:rsid w:val="00F57382"/>
    <w:rPr>
      <w:rFonts w:ascii="Bookman Old Style" w:eastAsia="Times New Roman" w:hAnsi="Bookman Old Style" w:cs="Arial"/>
      <w:sz w:val="20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asychair.org/conferences/review_for_paper.cgi?paper=2246452;a=8167614" TargetMode="External"/><Relationship Id="rId13" Type="http://schemas.openxmlformats.org/officeDocument/2006/relationships/hyperlink" Target="http://www.dpu.dk/om/bba" TargetMode="External"/><Relationship Id="rId18" Type="http://schemas.openxmlformats.org/officeDocument/2006/relationships/hyperlink" Target="http://www.ifip2015.mii.vu.lt/DigitalEquity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easychair.org/conferences/review_for_paper.cgi?paper=2246452;a=8167614" TargetMode="External"/><Relationship Id="rId12" Type="http://schemas.openxmlformats.org/officeDocument/2006/relationships/hyperlink" Target="http://www.vdu.lt/en/" TargetMode="External"/><Relationship Id="rId17" Type="http://schemas.openxmlformats.org/officeDocument/2006/relationships/hyperlink" Target="http://www.ifip2015.mii.vu.lt/ISES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h-ludwigsburg.de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tas.edu.a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ifip2015.mii.vu.lt/ISES" TargetMode="External"/><Relationship Id="rId10" Type="http://schemas.openxmlformats.org/officeDocument/2006/relationships/hyperlink" Target="http://www.eltech.ru/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markdorling.net/" TargetMode="External"/><Relationship Id="rId14" Type="http://schemas.openxmlformats.org/officeDocument/2006/relationships/hyperlink" Target="http://www.kcl.ac.uk/sspp/departments/education/people/academic/Sentance,-Dr-Sue.aspx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9376</Words>
  <Characters>5345</Characters>
  <Application>Microsoft Office Word</Application>
  <DocSecurity>0</DocSecurity>
  <Lines>44</Lines>
  <Paragraphs>29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dc:description/>
  <cp:lastModifiedBy>Anita</cp:lastModifiedBy>
  <cp:revision>3</cp:revision>
  <dcterms:created xsi:type="dcterms:W3CDTF">2015-07-01T17:38:00Z</dcterms:created>
  <dcterms:modified xsi:type="dcterms:W3CDTF">2015-07-01T17:38:00Z</dcterms:modified>
</cp:coreProperties>
</file>